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61" w:hanging="10"/>
        <w:jc w:val="center"/>
        <w:rPr>
          <w:rFonts w:ascii="Garamond" w:cs="Garamond" w:eastAsia="Garamond" w:hAnsi="Garamond"/>
        </w:rPr>
      </w:pPr>
      <w:r w:rsidDel="00000000" w:rsidR="00000000" w:rsidRPr="00000000">
        <w:rPr>
          <w:rFonts w:ascii="Garamond" w:cs="Garamond" w:eastAsia="Garamond" w:hAnsi="Garamond"/>
          <w:b w:val="1"/>
          <w:rtl w:val="0"/>
        </w:rPr>
        <w:t xml:space="preserve">GAMBARAN PENGETAHUAN IBU TENTANG IKTERUS FISIOLOGIS PADA BAYI BARU LAHIR DI PRAKTIK BIDAN MANDIRI KOTA BANDAR LAMPUNG</w:t>
      </w:r>
      <w:r w:rsidDel="00000000" w:rsidR="00000000" w:rsidRPr="00000000">
        <w:rPr>
          <w:rtl w:val="0"/>
        </w:rPr>
      </w:r>
    </w:p>
    <w:p w:rsidR="00000000" w:rsidDel="00000000" w:rsidP="00000000" w:rsidRDefault="00000000" w:rsidRPr="00000000" w14:paraId="00000002">
      <w:pPr>
        <w:ind w:right="-15"/>
        <w:rPr>
          <w:rFonts w:ascii="Garamond" w:cs="Garamond" w:eastAsia="Garamond" w:hAnsi="Garamond"/>
        </w:rPr>
      </w:pPr>
      <w:r w:rsidDel="00000000" w:rsidR="00000000" w:rsidRPr="00000000">
        <w:rPr>
          <w:rtl w:val="0"/>
        </w:rPr>
      </w:r>
    </w:p>
    <w:p w:rsidR="00000000" w:rsidDel="00000000" w:rsidP="00000000" w:rsidRDefault="00000000" w:rsidRPr="00000000" w14:paraId="00000003">
      <w:pPr>
        <w:ind w:right="-15" w:hanging="10"/>
        <w:jc w:val="center"/>
        <w:rPr>
          <w:rFonts w:ascii="Garamond" w:cs="Garamond" w:eastAsia="Garamond" w:hAnsi="Garamond"/>
          <w:b w:val="1"/>
          <w:vertAlign w:val="superscript"/>
        </w:rPr>
      </w:pPr>
      <w:r w:rsidDel="00000000" w:rsidR="00000000" w:rsidRPr="00000000">
        <w:rPr>
          <w:rFonts w:ascii="Garamond" w:cs="Garamond" w:eastAsia="Garamond" w:hAnsi="Garamond"/>
          <w:b w:val="1"/>
          <w:rtl w:val="0"/>
        </w:rPr>
        <w:t xml:space="preserve">Sri Rahayu</w:t>
      </w:r>
      <w:r w:rsidDel="00000000" w:rsidR="00000000" w:rsidRPr="00000000">
        <w:rPr>
          <w:rFonts w:ascii="Garamond" w:cs="Garamond" w:eastAsia="Garamond" w:hAnsi="Garamond"/>
          <w:b w:val="1"/>
          <w:vertAlign w:val="superscript"/>
          <w:rtl w:val="0"/>
        </w:rPr>
        <w:t xml:space="preserve">*1</w:t>
      </w:r>
      <w:r w:rsidDel="00000000" w:rsidR="00000000" w:rsidRPr="00000000">
        <w:rPr>
          <w:rFonts w:ascii="Garamond" w:cs="Garamond" w:eastAsia="Garamond" w:hAnsi="Garamond"/>
          <w:b w:val="1"/>
          <w:rtl w:val="0"/>
        </w:rPr>
        <w:t xml:space="preserve">, Rina Suryani</w:t>
      </w:r>
      <w:r w:rsidDel="00000000" w:rsidR="00000000" w:rsidRPr="00000000">
        <w:rPr>
          <w:rFonts w:ascii="Garamond" w:cs="Garamond" w:eastAsia="Garamond" w:hAnsi="Garamond"/>
          <w:b w:val="1"/>
          <w:vertAlign w:val="superscript"/>
          <w:rtl w:val="0"/>
        </w:rPr>
        <w:t xml:space="preserve">2</w:t>
      </w:r>
      <w:r w:rsidDel="00000000" w:rsidR="00000000" w:rsidRPr="00000000">
        <w:rPr>
          <w:rFonts w:ascii="Garamond" w:cs="Garamond" w:eastAsia="Garamond" w:hAnsi="Garamond"/>
          <w:b w:val="1"/>
          <w:rtl w:val="0"/>
        </w:rPr>
        <w:t xml:space="preserve">, Nur Baiti Tihang</w:t>
      </w:r>
      <w:r w:rsidDel="00000000" w:rsidR="00000000" w:rsidRPr="00000000">
        <w:rPr>
          <w:rFonts w:ascii="Garamond" w:cs="Garamond" w:eastAsia="Garamond" w:hAnsi="Garamond"/>
          <w:b w:val="1"/>
          <w:vertAlign w:val="superscript"/>
          <w:rtl w:val="0"/>
        </w:rPr>
        <w:t xml:space="preserve">3</w:t>
      </w:r>
    </w:p>
    <w:p w:rsidR="00000000" w:rsidDel="00000000" w:rsidP="00000000" w:rsidRDefault="00000000" w:rsidRPr="00000000" w14:paraId="00000004">
      <w:pPr>
        <w:ind w:right="-15" w:hanging="10"/>
        <w:jc w:val="center"/>
        <w:rPr>
          <w:rFonts w:ascii="Garamond" w:cs="Garamond" w:eastAsia="Garamond" w:hAnsi="Garamond"/>
        </w:rPr>
      </w:pPr>
      <w:r w:rsidDel="00000000" w:rsidR="00000000" w:rsidRPr="00000000">
        <w:rPr>
          <w:rFonts w:ascii="Garamond" w:cs="Garamond" w:eastAsia="Garamond" w:hAnsi="Garamond"/>
          <w:vertAlign w:val="superscript"/>
          <w:rtl w:val="0"/>
        </w:rPr>
        <w:t xml:space="preserve">1,2,3</w:t>
      </w:r>
      <w:r w:rsidDel="00000000" w:rsidR="00000000" w:rsidRPr="00000000">
        <w:rPr>
          <w:rFonts w:ascii="Garamond" w:cs="Garamond" w:eastAsia="Garamond" w:hAnsi="Garamond"/>
          <w:rtl w:val="0"/>
        </w:rPr>
        <w:t xml:space="preserve"> Akademi Kebidanan Alifa Pringsewu - Lampung</w:t>
      </w:r>
    </w:p>
    <w:p w:rsidR="00000000" w:rsidDel="00000000" w:rsidP="00000000" w:rsidRDefault="00000000" w:rsidRPr="00000000" w14:paraId="00000005">
      <w:pPr>
        <w:ind w:right="-15" w:hanging="10"/>
        <w:jc w:val="center"/>
        <w:rPr>
          <w:rFonts w:ascii="Garamond" w:cs="Garamond" w:eastAsia="Garamond" w:hAnsi="Garamond"/>
          <w:color w:val="000000"/>
          <w:vertAlign w:val="superscript"/>
        </w:rPr>
      </w:pPr>
      <w:r w:rsidDel="00000000" w:rsidR="00000000" w:rsidRPr="00000000">
        <w:rPr>
          <w:rFonts w:ascii="Garamond" w:cs="Garamond" w:eastAsia="Garamond" w:hAnsi="Garamond"/>
          <w:rtl w:val="0"/>
        </w:rPr>
        <w:t xml:space="preserve">E-mail: </w:t>
      </w:r>
      <w:hyperlink r:id="rId7">
        <w:r w:rsidDel="00000000" w:rsidR="00000000" w:rsidRPr="00000000">
          <w:rPr>
            <w:rFonts w:ascii="Garamond" w:cs="Garamond" w:eastAsia="Garamond" w:hAnsi="Garamond"/>
            <w:color w:val="0000ff"/>
            <w:u w:val="single"/>
            <w:rtl w:val="0"/>
          </w:rPr>
          <w:t xml:space="preserve">sri.rahayu@alifa.ac.id</w:t>
        </w:r>
      </w:hyperlink>
      <w:r w:rsidDel="00000000" w:rsidR="00000000" w:rsidRPr="00000000">
        <w:rPr>
          <w:rFonts w:ascii="Garamond" w:cs="Garamond" w:eastAsia="Garamond" w:hAnsi="Garamond"/>
          <w:vertAlign w:val="superscript"/>
          <w:rtl w:val="0"/>
        </w:rPr>
        <w:t xml:space="preserve">1</w:t>
      </w:r>
      <w:r w:rsidDel="00000000" w:rsidR="00000000" w:rsidRPr="00000000">
        <w:rPr>
          <w:rFonts w:ascii="Garamond" w:cs="Garamond" w:eastAsia="Garamond" w:hAnsi="Garamond"/>
          <w:rtl w:val="0"/>
        </w:rPr>
        <w:t xml:space="preserve">, </w:t>
      </w:r>
      <w:hyperlink r:id="rId8">
        <w:r w:rsidDel="00000000" w:rsidR="00000000" w:rsidRPr="00000000">
          <w:rPr>
            <w:rFonts w:ascii="Garamond" w:cs="Garamond" w:eastAsia="Garamond" w:hAnsi="Garamond"/>
            <w:color w:val="0000ff"/>
            <w:u w:val="single"/>
            <w:rtl w:val="0"/>
          </w:rPr>
          <w:t xml:space="preserve">rinasuryani@alifa.ac.id</w:t>
        </w:r>
      </w:hyperlink>
      <w:r w:rsidDel="00000000" w:rsidR="00000000" w:rsidRPr="00000000">
        <w:rPr>
          <w:rFonts w:ascii="Garamond" w:cs="Garamond" w:eastAsia="Garamond" w:hAnsi="Garamond"/>
          <w:vertAlign w:val="superscript"/>
          <w:rtl w:val="0"/>
        </w:rPr>
        <w:t xml:space="preserve">2</w:t>
      </w:r>
      <w:r w:rsidDel="00000000" w:rsidR="00000000" w:rsidRPr="00000000">
        <w:rPr>
          <w:rFonts w:ascii="Garamond" w:cs="Garamond" w:eastAsia="Garamond" w:hAnsi="Garamond"/>
          <w:rtl w:val="0"/>
        </w:rPr>
        <w:t xml:space="preserve">, </w:t>
      </w:r>
      <w:hyperlink r:id="rId9">
        <w:r w:rsidDel="00000000" w:rsidR="00000000" w:rsidRPr="00000000">
          <w:rPr>
            <w:rFonts w:ascii="Garamond" w:cs="Garamond" w:eastAsia="Garamond" w:hAnsi="Garamond"/>
            <w:color w:val="0000ff"/>
            <w:u w:val="single"/>
            <w:rtl w:val="0"/>
          </w:rPr>
          <w:t xml:space="preserve">nurbaititihang@alifa.ac.id</w:t>
        </w:r>
      </w:hyperlink>
      <w:r w:rsidDel="00000000" w:rsidR="00000000" w:rsidRPr="00000000">
        <w:rPr>
          <w:rFonts w:ascii="Garamond" w:cs="Garamond" w:eastAsia="Garamond" w:hAnsi="Garamond"/>
          <w:vertAlign w:val="superscript"/>
          <w:rtl w:val="0"/>
        </w:rPr>
        <w:t xml:space="preserve">3</w:t>
      </w:r>
      <w:r w:rsidDel="00000000" w:rsidR="00000000" w:rsidRPr="00000000">
        <w:rPr>
          <w:rtl w:val="0"/>
        </w:rPr>
      </w:r>
    </w:p>
    <w:p w:rsidR="00000000" w:rsidDel="00000000" w:rsidP="00000000" w:rsidRDefault="00000000" w:rsidRPr="00000000" w14:paraId="00000006">
      <w:pPr>
        <w:spacing w:line="200" w:lineRule="auto"/>
        <w:jc w:val="cente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07">
      <w:pPr>
        <w:spacing w:line="200" w:lineRule="auto"/>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08">
      <w:pPr>
        <w:spacing w:line="200" w:lineRule="auto"/>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09">
      <w:pPr>
        <w:spacing w:line="238" w:lineRule="auto"/>
        <w:jc w:val="center"/>
        <w:rPr>
          <w:rFonts w:ascii="Garamond" w:cs="Garamond" w:eastAsia="Garamond" w:hAnsi="Garamond"/>
          <w:b w:val="1"/>
          <w:i w:val="1"/>
        </w:rPr>
      </w:pPr>
      <w:r w:rsidDel="00000000" w:rsidR="00000000" w:rsidRPr="00000000">
        <w:rPr>
          <w:rFonts w:ascii="Garamond" w:cs="Garamond" w:eastAsia="Garamond" w:hAnsi="Garamond"/>
          <w:b w:val="1"/>
          <w:i w:val="1"/>
          <w:rtl w:val="0"/>
        </w:rPr>
        <w:t xml:space="preserve">Abstrak</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both"/>
        <w:rPr>
          <w:rFonts w:ascii="Garamond" w:cs="Garamond" w:eastAsia="Garamond" w:hAnsi="Garamond"/>
          <w:i w:val="1"/>
          <w:highlight w:val="white"/>
        </w:rPr>
      </w:pPr>
      <w:r w:rsidDel="00000000" w:rsidR="00000000" w:rsidRPr="00000000">
        <w:rPr>
          <w:rFonts w:ascii="Garamond" w:cs="Garamond" w:eastAsia="Garamond" w:hAnsi="Garamond"/>
          <w:b w:val="0"/>
          <w:i w:val="1"/>
          <w:smallCaps w:val="0"/>
          <w:strike w:val="0"/>
          <w:sz w:val="24"/>
          <w:szCs w:val="24"/>
          <w:u w:val="none"/>
          <w:shd w:fill="fcfcf9" w:val="clear"/>
          <w:vertAlign w:val="baseline"/>
          <w:rtl w:val="0"/>
        </w:rPr>
        <w:t xml:space="preserve">Ikterus pada bayi baru lahir merupakan kondisi umum yang sering terjadi, dengan sebanyak 65% bayi baru lahir di Amerika Serikat menderita ikterus dalam minggu pertama kehidupannya. Ikterus ini disebabkan oleh akumulasinya bilirubin yang tidak terkonjugasi, yang merupakan produk degradasi hemoglobin. </w:t>
      </w:r>
      <w:r w:rsidDel="00000000" w:rsidR="00000000" w:rsidRPr="00000000">
        <w:rPr>
          <w:rFonts w:ascii="Garamond" w:cs="Garamond" w:eastAsia="Garamond" w:hAnsi="Garamond"/>
          <w:i w:val="1"/>
          <w:rtl w:val="0"/>
        </w:rPr>
        <w:t xml:space="preserve">Tujuan penelitian ini untuk mengetahui gambaran pengetahuan ibu tentang ikterus fisiologis pada bayi baru lahir di praktik bidan mandiri Kota Bandar Lampung.</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 </w:t>
      </w:r>
      <w:r w:rsidDel="00000000" w:rsidR="00000000" w:rsidRPr="00000000">
        <w:rPr>
          <w:rFonts w:ascii="Garamond" w:cs="Garamond" w:eastAsia="Garamond" w:hAnsi="Garamond"/>
          <w:b w:val="0"/>
          <w:i w:val="1"/>
          <w:smallCaps w:val="0"/>
          <w:strike w:val="0"/>
          <w:sz w:val="24"/>
          <w:szCs w:val="24"/>
          <w:u w:val="none"/>
          <w:shd w:fill="auto" w:val="clear"/>
          <w:vertAlign w:val="baseline"/>
          <w:rtl w:val="0"/>
        </w:rPr>
        <w:t xml:space="preserve">Jenis penelitian yang </w:t>
      </w:r>
      <w:r w:rsidDel="00000000" w:rsidR="00000000" w:rsidRPr="00000000">
        <w:rPr>
          <w:rFonts w:ascii="Garamond" w:cs="Garamond" w:eastAsia="Garamond" w:hAnsi="Garamond"/>
          <w:i w:val="1"/>
          <w:rtl w:val="0"/>
        </w:rPr>
        <w:t xml:space="preserve">digunakan</w:t>
      </w:r>
      <w:r w:rsidDel="00000000" w:rsidR="00000000" w:rsidRPr="00000000">
        <w:rPr>
          <w:rFonts w:ascii="Garamond" w:cs="Garamond" w:eastAsia="Garamond" w:hAnsi="Garamond"/>
          <w:b w:val="0"/>
          <w:i w:val="1"/>
          <w:smallCaps w:val="0"/>
          <w:strike w:val="0"/>
          <w:sz w:val="24"/>
          <w:szCs w:val="24"/>
          <w:u w:val="none"/>
          <w:shd w:fill="auto" w:val="clear"/>
          <w:vertAlign w:val="baseline"/>
          <w:rtl w:val="0"/>
        </w:rPr>
        <w:t xml:space="preserve"> adalah penelitian deskriptif. Desain penelitian ini adalah cross sectional dengan objek penelitian gambaran pengetahuan ibu tentang ikterus fisiologis pada bayi baru lahir di praktik bidan mandiri Kota Bandar Lampung. Waktu penelitian ini pada bulan Oktober sampai dengan November 2022.</w:t>
      </w:r>
      <w:r w:rsidDel="00000000" w:rsidR="00000000" w:rsidRPr="00000000">
        <w:rPr>
          <w:i w:val="1"/>
          <w:rtl w:val="0"/>
        </w:rPr>
        <w:t xml:space="preserve"> </w:t>
      </w:r>
      <w:r w:rsidDel="00000000" w:rsidR="00000000" w:rsidRPr="00000000">
        <w:rPr>
          <w:rFonts w:ascii="Garamond" w:cs="Garamond" w:eastAsia="Garamond" w:hAnsi="Garamond"/>
          <w:i w:val="1"/>
          <w:rtl w:val="0"/>
        </w:rPr>
        <w:t xml:space="preserve">Mayoritas frekuensi pengetahuan ibu tentang ikterus fisiologis pada bayi baru lahir kurang dengan 10 orang (50%). Mayoritas frekuensi pengetahuan ibu tentang gejala ikterus fisiologis pada bayi baru lahir berpengetahuan cukup dengan 12 orang (60%). Mayoritas frekuensi pengetahuan ibu tentang penyebab ikterus fisiologis pada bayi baru lahir berpengetahuan kurang dengan 14 orang (70%). Mayoritas frekuensi pengetahuan ibu tentang pencegahan ikterus fisiologis pada bayi baru lahir berpengetahuan cukup dengan 12 orang (60%). Kemudian, Mayoritas frekuensi pengetahuan ibu tentang penatalaksanaan ikterus fisiologis pada bayi baru lahir berpengetahuan kurang dengan 8 orang (40%). Pengetahuan ibu pengetahuan ibu tentang ikterus fisiologis, penyebab ikterus fisiologis dan penatalaksanaan ikterus fisiologis pada bayi baru lahir masih kurang. Sedangkan pengetahuan ibu tentang gejala ikterus fisiologis dan pencegahan ikterus fisiologis pada bayi baru lahir sudah cukup. </w:t>
      </w:r>
      <w:r w:rsidDel="00000000" w:rsidR="00000000" w:rsidRPr="00000000">
        <w:rPr>
          <w:rFonts w:ascii="Garamond" w:cs="Garamond" w:eastAsia="Garamond" w:hAnsi="Garamond"/>
          <w:i w:val="1"/>
          <w:highlight w:val="white"/>
          <w:rtl w:val="0"/>
        </w:rPr>
        <w:t xml:space="preserve">Hal ini menyimpulkan bila perlunya pengembangan program edukasi kesehatan yang spesifik disesuaikan dengan tingkat pemahaman ibu terkait ikterus fisiologis pada bayi baru lahir di Kota bandar Lampung.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both"/>
        <w:rPr>
          <w:rFonts w:ascii="Garamond" w:cs="Garamond" w:eastAsia="Garamond" w:hAnsi="Garamond"/>
          <w:i w:val="1"/>
          <w:highlight w:val="whit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both"/>
        <w:rPr>
          <w:rFonts w:ascii="Garamond" w:cs="Garamond" w:eastAsia="Garamond" w:hAnsi="Garamond"/>
          <w:i w:val="1"/>
          <w:smallCaps w:val="0"/>
          <w:strike w:val="0"/>
          <w:sz w:val="24"/>
          <w:szCs w:val="24"/>
          <w:u w:val="none"/>
          <w:shd w:fill="auto" w:val="clear"/>
          <w:vertAlign w:val="baseline"/>
        </w:rPr>
      </w:pPr>
      <w:r w:rsidDel="00000000" w:rsidR="00000000" w:rsidRPr="00000000">
        <w:rPr>
          <w:rFonts w:ascii="Garamond" w:cs="Garamond" w:eastAsia="Garamond" w:hAnsi="Garamond"/>
          <w:b w:val="1"/>
          <w:i w:val="1"/>
          <w:rtl w:val="0"/>
        </w:rPr>
        <w:t xml:space="preserve">Keywords</w:t>
      </w:r>
      <w:r w:rsidDel="00000000" w:rsidR="00000000" w:rsidRPr="00000000">
        <w:rPr>
          <w:rFonts w:ascii="Garamond" w:cs="Garamond" w:eastAsia="Garamond" w:hAnsi="Garamond"/>
          <w:i w:val="1"/>
          <w:rtl w:val="0"/>
        </w:rPr>
        <w:t xml:space="preserve">: Ikterus Fisiologis, Bayi baru lahir, dan Gambaran Pengetahuan.</w:t>
      </w:r>
      <w:r w:rsidDel="00000000" w:rsidR="00000000" w:rsidRPr="00000000">
        <w:rPr>
          <w:rtl w:val="0"/>
        </w:rPr>
      </w:r>
    </w:p>
    <w:p w:rsidR="00000000" w:rsidDel="00000000" w:rsidP="00000000" w:rsidRDefault="00000000" w:rsidRPr="00000000" w14:paraId="0000000D">
      <w:pPr>
        <w:pStyle w:val="Heading2"/>
        <w:spacing w:after="0" w:before="40" w:lineRule="auto"/>
        <w:rPr>
          <w:rFonts w:ascii="Garamond" w:cs="Garamond" w:eastAsia="Garamond" w:hAnsi="Garamond"/>
          <w:i w:val="0"/>
          <w:sz w:val="24"/>
          <w:szCs w:val="24"/>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spacing w:after="0" w:before="40" w:lineRule="auto"/>
        <w:ind w:left="0" w:firstLine="0"/>
        <w:rPr>
          <w:rFonts w:ascii="Garamond" w:cs="Garamond" w:eastAsia="Garamond" w:hAnsi="Garamond"/>
          <w:i w:val="0"/>
          <w:sz w:val="24"/>
          <w:szCs w:val="24"/>
        </w:rPr>
      </w:pPr>
      <w:r w:rsidDel="00000000" w:rsidR="00000000" w:rsidRPr="00000000">
        <w:rPr>
          <w:rFonts w:ascii="Garamond" w:cs="Garamond" w:eastAsia="Garamond" w:hAnsi="Garamond"/>
          <w:i w:val="0"/>
          <w:color w:val="000000"/>
          <w:sz w:val="24"/>
          <w:szCs w:val="24"/>
          <w:rtl w:val="0"/>
        </w:rPr>
        <w:t xml:space="preserve">PENDAHULUAN</w:t>
      </w:r>
      <w:r w:rsidDel="00000000" w:rsidR="00000000" w:rsidRPr="00000000">
        <w:rPr>
          <w:rtl w:val="0"/>
        </w:rPr>
      </w:r>
    </w:p>
    <w:p w:rsidR="00000000" w:rsidDel="00000000" w:rsidP="00000000" w:rsidRDefault="00000000" w:rsidRPr="00000000" w14:paraId="00000010">
      <w:pPr>
        <w:pStyle w:val="Heading2"/>
        <w:spacing w:after="0" w:before="0" w:lineRule="auto"/>
        <w:jc w:val="both"/>
        <w:rPr>
          <w:rFonts w:ascii="Garamond" w:cs="Garamond" w:eastAsia="Garamond" w:hAnsi="Garamond"/>
          <w:i w:val="0"/>
          <w:color w:val="000000"/>
          <w:sz w:val="24"/>
          <w:szCs w:val="24"/>
        </w:rPr>
      </w:pPr>
      <w:r w:rsidDel="00000000" w:rsidR="00000000" w:rsidRPr="00000000">
        <w:rPr>
          <w:rtl w:val="0"/>
        </w:rPr>
      </w:r>
    </w:p>
    <w:p w:rsidR="00000000" w:rsidDel="00000000" w:rsidP="00000000" w:rsidRDefault="00000000" w:rsidRPr="00000000" w14:paraId="00000011">
      <w:pPr>
        <w:ind w:left="60" w:firstLine="660"/>
        <w:jc w:val="both"/>
        <w:rPr>
          <w:rFonts w:ascii="Garamond" w:cs="Garamond" w:eastAsia="Garamond" w:hAnsi="Garamond"/>
          <w:highlight w:val="white"/>
        </w:rPr>
      </w:pPr>
      <w:r w:rsidDel="00000000" w:rsidR="00000000" w:rsidRPr="00000000">
        <w:rPr>
          <w:rFonts w:ascii="Garamond" w:cs="Garamond" w:eastAsia="Garamond" w:hAnsi="Garamond"/>
          <w:shd w:fill="fcfcf9" w:val="clear"/>
          <w:rtl w:val="0"/>
        </w:rPr>
        <w:t xml:space="preserve">Ikterus pada bayi baru lahir merupakan kondisi umum yang sering terjadi, dengan sebanyak 65% bayi baru lahir di Amerika Serikat menderita ikterus dalam minggu pertama kehidupannya (Anwar, 2019). Ikterus ini disebabkan oleh akumulasinya bilirubin yang tidak terkonjugasi, yang merupakan produk degradasi hemoglobin. Ikterus bisa terjadi pada bayi yang lahir normal dan juga pada bayi yang lahir prematur (</w:t>
      </w:r>
      <w:r w:rsidDel="00000000" w:rsidR="00000000" w:rsidRPr="00000000">
        <w:rPr>
          <w:rFonts w:ascii="Garamond" w:cs="Garamond" w:eastAsia="Garamond" w:hAnsi="Garamond"/>
          <w:highlight w:val="white"/>
          <w:rtl w:val="0"/>
        </w:rPr>
        <w:t xml:space="preserve">Jubella, Taherong &amp; Alza, 2022; </w:t>
      </w:r>
      <w:r w:rsidDel="00000000" w:rsidR="00000000" w:rsidRPr="00000000">
        <w:rPr>
          <w:rFonts w:ascii="Garamond" w:cs="Garamond" w:eastAsia="Garamond" w:hAnsi="Garamond"/>
          <w:shd w:fill="fcfcf9" w:val="clear"/>
          <w:rtl w:val="0"/>
        </w:rPr>
        <w:t xml:space="preserve">Ikterus Novenna el al., 2023). Beberapa faktor yang mempengaruhi risiko ikterus termasuk jenis kelamin, berat badan, dan jenis pelayanan saat lahir. Ikterus biasanya muncul pada minggu pertama kehidupan dan sekitar 10% bayi yang disusui masih ikterus pada satu bulan (Anwar, 2019). Manajemen ikterus meliputi pemberian asuhan kebidanan, seperti pemberian asuhan kehamilan, persalinan, nifas, neonatus, dan keluarga berencana (</w:t>
      </w:r>
      <w:r w:rsidDel="00000000" w:rsidR="00000000" w:rsidRPr="00000000">
        <w:rPr>
          <w:rFonts w:ascii="Garamond" w:cs="Garamond" w:eastAsia="Garamond" w:hAnsi="Garamond"/>
          <w:highlight w:val="white"/>
          <w:rtl w:val="0"/>
        </w:rPr>
        <w:t xml:space="preserve">Sari, 2016) </w:t>
      </w:r>
      <w:r w:rsidDel="00000000" w:rsidR="00000000" w:rsidRPr="00000000">
        <w:rPr>
          <w:rFonts w:ascii="Garamond" w:cs="Garamond" w:eastAsia="Garamond" w:hAnsi="Garamond"/>
          <w:shd w:fill="fcfcf9" w:val="clear"/>
          <w:rtl w:val="0"/>
        </w:rPr>
        <w:t xml:space="preserve">serta pemberian asuhan khusus untuk bayi yang ikterus (</w:t>
      </w:r>
      <w:r w:rsidDel="00000000" w:rsidR="00000000" w:rsidRPr="00000000">
        <w:rPr>
          <w:rFonts w:ascii="Garamond" w:cs="Garamond" w:eastAsia="Garamond" w:hAnsi="Garamond"/>
          <w:highlight w:val="white"/>
          <w:rtl w:val="0"/>
        </w:rPr>
        <w:t xml:space="preserve">Jubella, Taherong &amp; Alza, 2022). </w:t>
      </w:r>
      <w:r w:rsidDel="00000000" w:rsidR="00000000" w:rsidRPr="00000000">
        <w:rPr>
          <w:rFonts w:ascii="Garamond" w:cs="Garamond" w:eastAsia="Garamond" w:hAnsi="Garamond"/>
          <w:highlight w:val="white"/>
          <w:rtl w:val="0"/>
        </w:rPr>
        <w:t xml:space="preserve">Meskipun cenderung bersifat ringan, pemahaman dan pengetahuan ibu tentang ikterus fisiologis sangat penting untuk deteksi dini dan manajemen yang tepat.</w:t>
      </w:r>
    </w:p>
    <w:p w:rsidR="00000000" w:rsidDel="00000000" w:rsidP="00000000" w:rsidRDefault="00000000" w:rsidRPr="00000000" w14:paraId="00000012">
      <w:pPr>
        <w:ind w:left="60" w:firstLine="660"/>
        <w:jc w:val="both"/>
        <w:rPr>
          <w:rFonts w:ascii="Garamond" w:cs="Garamond" w:eastAsia="Garamond" w:hAnsi="Garamond"/>
          <w:color w:val="0d0d0d"/>
          <w:highlight w:val="white"/>
        </w:rPr>
      </w:pPr>
      <w:r w:rsidDel="00000000" w:rsidR="00000000" w:rsidRPr="00000000">
        <w:rPr>
          <w:rtl w:val="0"/>
        </w:rPr>
      </w:r>
    </w:p>
    <w:p w:rsidR="00000000" w:rsidDel="00000000" w:rsidP="00000000" w:rsidRDefault="00000000" w:rsidRPr="00000000" w14:paraId="00000013">
      <w:pPr>
        <w:ind w:left="60" w:firstLine="0"/>
        <w:jc w:val="both"/>
        <w:rPr>
          <w:rFonts w:ascii="Garamond" w:cs="Garamond" w:eastAsia="Garamond" w:hAnsi="Garamond"/>
          <w:shd w:fill="fcfcf9" w:val="clear"/>
        </w:rPr>
      </w:pPr>
      <w:r w:rsidDel="00000000" w:rsidR="00000000" w:rsidRPr="00000000">
        <w:rPr>
          <w:rFonts w:ascii="Garamond" w:cs="Garamond" w:eastAsia="Garamond" w:hAnsi="Garamond"/>
          <w:highlight w:val="white"/>
          <w:rtl w:val="0"/>
        </w:rPr>
        <w:t xml:space="preserve">Banyak ibu baru mengalami ketidakpastian dan kekhawatiran terkait kesehatan bayi mereka, termasuk kondisi ikterus. </w:t>
      </w:r>
      <w:r w:rsidDel="00000000" w:rsidR="00000000" w:rsidRPr="00000000">
        <w:rPr>
          <w:rFonts w:ascii="Garamond" w:cs="Garamond" w:eastAsia="Garamond" w:hAnsi="Garamond"/>
          <w:shd w:fill="fcfcf9" w:val="clear"/>
          <w:rtl w:val="0"/>
        </w:rPr>
        <w:t xml:space="preserve">bu khawatir terhadap ikterus pada bayi baru lahir karena beberapa alasan, seperti risiko ikterus yang tinggi pada bayi yang lahir prematur (</w:t>
      </w:r>
      <w:r w:rsidDel="00000000" w:rsidR="00000000" w:rsidRPr="00000000">
        <w:rPr>
          <w:rFonts w:ascii="Garamond" w:cs="Garamond" w:eastAsia="Garamond" w:hAnsi="Garamond"/>
          <w:highlight w:val="white"/>
          <w:rtl w:val="0"/>
        </w:rPr>
        <w:t xml:space="preserve">Anwar, 2019) </w:t>
      </w:r>
      <w:r w:rsidDel="00000000" w:rsidR="00000000" w:rsidRPr="00000000">
        <w:rPr>
          <w:rFonts w:ascii="Garamond" w:cs="Garamond" w:eastAsia="Garamond" w:hAnsi="Garamond"/>
          <w:shd w:fill="fcfcf9" w:val="clear"/>
          <w:rtl w:val="0"/>
        </w:rPr>
        <w:t xml:space="preserve">dan keterbatasan informasi tentang manajemen ikterus( </w:t>
      </w:r>
      <w:r w:rsidDel="00000000" w:rsidR="00000000" w:rsidRPr="00000000">
        <w:rPr>
          <w:rFonts w:ascii="Garamond" w:cs="Garamond" w:eastAsia="Garamond" w:hAnsi="Garamond"/>
          <w:highlight w:val="white"/>
          <w:rtl w:val="0"/>
        </w:rPr>
        <w:t xml:space="preserve">Ardhiyanti, 2019)</w:t>
      </w:r>
      <w:r w:rsidDel="00000000" w:rsidR="00000000" w:rsidRPr="00000000">
        <w:rPr>
          <w:rFonts w:ascii="Garamond" w:cs="Garamond" w:eastAsia="Garamond" w:hAnsi="Garamond"/>
          <w:shd w:fill="fcfcf9" w:val="clear"/>
          <w:rtl w:val="0"/>
        </w:rPr>
        <w:t xml:space="preserve">. Risiko ikterus yang tinggi pada bayi yang lahir prematur dapat meningkatkan ketidakpastian ibu terhadap kondisi bayi tersebut. Selain itu, keterbatasan informasi tentang manajemen ikterus dapat membuat ibu merasa tak tahu bagaimana cara mengatasi ikterus pada bayi baru lahir. Hal ini dapat meningkatkan ketidakpastian ibu terhadap kondisi bayi tersebut.</w:t>
      </w:r>
    </w:p>
    <w:p w:rsidR="00000000" w:rsidDel="00000000" w:rsidP="00000000" w:rsidRDefault="00000000" w:rsidRPr="00000000" w14:paraId="00000014">
      <w:pPr>
        <w:ind w:left="60" w:firstLine="660"/>
        <w:jc w:val="both"/>
        <w:rPr>
          <w:rFonts w:ascii="Garamond" w:cs="Garamond" w:eastAsia="Garamond" w:hAnsi="Garamond"/>
          <w:shd w:fill="fcfcf9" w:val="clear"/>
        </w:rPr>
      </w:pPr>
      <w:r w:rsidDel="00000000" w:rsidR="00000000" w:rsidRPr="00000000">
        <w:rPr>
          <w:rtl w:val="0"/>
        </w:rPr>
      </w:r>
    </w:p>
    <w:p w:rsidR="00000000" w:rsidDel="00000000" w:rsidP="00000000" w:rsidRDefault="00000000" w:rsidRPr="00000000" w14:paraId="00000015">
      <w:pPr>
        <w:ind w:left="60" w:firstLine="0"/>
        <w:jc w:val="both"/>
        <w:rPr>
          <w:rFonts w:ascii="Garamond" w:cs="Garamond" w:eastAsia="Garamond" w:hAnsi="Garamond"/>
        </w:rPr>
      </w:pPr>
      <w:r w:rsidDel="00000000" w:rsidR="00000000" w:rsidRPr="00000000">
        <w:rPr>
          <w:rFonts w:ascii="Garamond" w:cs="Garamond" w:eastAsia="Garamond" w:hAnsi="Garamond"/>
          <w:rtl w:val="0"/>
        </w:rPr>
        <w:t xml:space="preserve">Pengetahuan ibu tentang ikterus pada bayi baru lahir penting karena dapat mempengaruhi tindakan pencegahan, deteksi dini, dan manajemen kondisi tersebut. Dengan pengetahuan yang memadai, ibu dapat mengidentifikasi gejala ikterus,  memahami risiko dan komplikasi, mengetahui cara-cara merawat bayi serta mencari bantuan medis (Ardhiyanti, 2019; Anwar, 2019). Mengidentifikasi gejala ikterus secara dini dan mengambil langkah-langkah yang tepat untuk mengatasi kondisi tersebut. Memahami risiko dan komplikasi yang mungkin terjadi akibat ikterus pada bayi baru lahir. Mengetahui cara-cara merawat bayi yang mengalami ikterus fisiologis dengan benar, seperti menjemur bayi di bawah sinar matahari pagi dan memberikan ASI secara teratur. Mencari bantuan medis jika diperlukan untuk penanganan lebih lanjut. Dengan demikian, pengetahuan ibu tentang ikterus pada bayi baru lahir dapat membantu dalam memberikan perawatan yang tepat dan efektif bagi kesehatan bayi tersebut.  </w:t>
      </w:r>
    </w:p>
    <w:p w:rsidR="00000000" w:rsidDel="00000000" w:rsidP="00000000" w:rsidRDefault="00000000" w:rsidRPr="00000000" w14:paraId="00000016">
      <w:pPr>
        <w:ind w:left="60" w:firstLine="66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7">
      <w:pPr>
        <w:ind w:left="60" w:firstLine="0"/>
        <w:jc w:val="both"/>
        <w:rPr>
          <w:rFonts w:ascii="Garamond" w:cs="Garamond" w:eastAsia="Garamond" w:hAnsi="Garamond"/>
        </w:rPr>
      </w:pPr>
      <w:r w:rsidDel="00000000" w:rsidR="00000000" w:rsidRPr="00000000">
        <w:rPr>
          <w:rFonts w:ascii="Garamond" w:cs="Garamond" w:eastAsia="Garamond" w:hAnsi="Garamond"/>
          <w:color w:val="0d0d0d"/>
          <w:highlight w:val="white"/>
          <w:rtl w:val="0"/>
        </w:rPr>
        <w:t xml:space="preserve">Peran budaya dan pengetahuan tradisional dalam persepsi ikterus juga dapat menjadi bagian penting dari latar belakang. </w:t>
      </w:r>
      <w:r w:rsidDel="00000000" w:rsidR="00000000" w:rsidRPr="00000000">
        <w:rPr>
          <w:rFonts w:ascii="Garamond" w:cs="Garamond" w:eastAsia="Garamond" w:hAnsi="Garamond"/>
          <w:rtl w:val="0"/>
        </w:rPr>
        <w:t xml:space="preserve">Kota Bandar Lampung sebagai lokasi penelitian, memberikan konteks yang menarik karena kekayaan budaya dan keragaman masyarakatnya yang ada di Provinsi Lampung. Aspek budaya dapat mempengaruhi pengetahuan ibu tentang ikterus fisiologis pada bayi baru lahir. </w:t>
      </w:r>
      <w:r w:rsidDel="00000000" w:rsidR="00000000" w:rsidRPr="00000000">
        <w:rPr>
          <w:rFonts w:ascii="Garamond" w:cs="Garamond" w:eastAsia="Garamond" w:hAnsi="Garamond"/>
          <w:color w:val="0d0d0d"/>
          <w:rtl w:val="0"/>
        </w:rPr>
        <w:t xml:space="preserve">Penelitian ini diharapkan dapat memberikan pemahaman yang lebih baik tentang tingkat pengetahuan ibu mengenai ikterus fisiologis pada bayi baru lahir di Bandar Lampung dan mendorong upaya peningkatan kesadaran kesehatan masyarakat setempat.</w:t>
      </w:r>
      <w:r w:rsidDel="00000000" w:rsidR="00000000" w:rsidRPr="00000000">
        <w:rPr>
          <w:rFonts w:ascii="Garamond" w:cs="Garamond" w:eastAsia="Garamond" w:hAnsi="Garamond"/>
          <w:rtl w:val="0"/>
        </w:rPr>
        <w:t xml:space="preserve"> Melalui pemahaman latar belakang ini, peneliti tertarik melakukan penelitian mengenai gambaran pengetahuan ibu tentang ikterus fisiologis pada bayi baru lahir di praktik bidan mandiri Kota Bandar Lampung.</w:t>
      </w:r>
    </w:p>
    <w:p w:rsidR="00000000" w:rsidDel="00000000" w:rsidP="00000000" w:rsidRDefault="00000000" w:rsidRPr="00000000" w14:paraId="00000018">
      <w:pPr>
        <w:rPr>
          <w:rFonts w:ascii="Garamond" w:cs="Garamond" w:eastAsia="Garamond" w:hAnsi="Garamond"/>
        </w:rPr>
      </w:pPr>
      <w:r w:rsidDel="00000000" w:rsidR="00000000" w:rsidRPr="00000000">
        <w:rPr>
          <w:rtl w:val="0"/>
        </w:rPr>
      </w:r>
    </w:p>
    <w:p w:rsidR="00000000" w:rsidDel="00000000" w:rsidP="00000000" w:rsidRDefault="00000000" w:rsidRPr="00000000" w14:paraId="00000019">
      <w:pPr>
        <w:pStyle w:val="Heading2"/>
        <w:spacing w:after="0" w:before="0" w:lineRule="auto"/>
        <w:ind w:left="0" w:firstLine="0"/>
        <w:jc w:val="both"/>
        <w:rPr>
          <w:rFonts w:ascii="Garamond" w:cs="Garamond" w:eastAsia="Garamond" w:hAnsi="Garamond"/>
          <w:i w:val="0"/>
          <w:sz w:val="24"/>
          <w:szCs w:val="24"/>
        </w:rPr>
      </w:pPr>
      <w:r w:rsidDel="00000000" w:rsidR="00000000" w:rsidRPr="00000000">
        <w:rPr>
          <w:rFonts w:ascii="Garamond" w:cs="Garamond" w:eastAsia="Garamond" w:hAnsi="Garamond"/>
          <w:i w:val="0"/>
          <w:color w:val="000000"/>
          <w:sz w:val="24"/>
          <w:szCs w:val="24"/>
          <w:rtl w:val="0"/>
        </w:rPr>
        <w:t xml:space="preserve">METODE</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Jenis penelitian yang </w:t>
      </w:r>
      <w:r w:rsidDel="00000000" w:rsidR="00000000" w:rsidRPr="00000000">
        <w:rPr>
          <w:rFonts w:ascii="Garamond" w:cs="Garamond" w:eastAsia="Garamond" w:hAnsi="Garamond"/>
          <w:rtl w:val="0"/>
        </w:rPr>
        <w:t xml:space="preserve">digunakan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adalah penelitian deskriptif. Analisis data dilakukan dengan menggunakan analisis deskriptif yaitu analisis yang dilakukan terhadap variabel penelitian. Desain penelitian ini adalah cross sectional dengan objek penelitian gambaran pengetahuan ibu tentang ikterus fisiologis pada bayi baru lahir di praktik bidan mandiri Kota Bandar Lampung. Waktu penelitian ini pada bulan Oktober sampai dengan November 2022. Penelitian dilakukan di BPM Yunita Vero Miza, AMd.Keb Bandar Lampung. Subjek penelitian sebanyak 20 ibu yang mempunyai bayi baru lahir yang terdapat di BPM Yunita Vero Miza, AMd Keb Tahun 2021. Analisa yang digunakan adalah Univariat. Pada penelitian ini </w:t>
      </w:r>
      <w:r w:rsidDel="00000000" w:rsidR="00000000" w:rsidRPr="00000000">
        <w:rPr>
          <w:rFonts w:ascii="Garamond" w:cs="Garamond" w:eastAsia="Garamond" w:hAnsi="Garamond"/>
          <w:rtl w:val="0"/>
        </w:rPr>
        <w:t xml:space="preserve">instrumen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yang </w:t>
      </w:r>
      <w:r w:rsidDel="00000000" w:rsidR="00000000" w:rsidRPr="00000000">
        <w:rPr>
          <w:rFonts w:ascii="Garamond" w:cs="Garamond" w:eastAsia="Garamond" w:hAnsi="Garamond"/>
          <w:rtl w:val="0"/>
        </w:rPr>
        <w:t xml:space="preserve">digunakan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yaitu lembar </w:t>
      </w:r>
      <w:r w:rsidDel="00000000" w:rsidR="00000000" w:rsidRPr="00000000">
        <w:rPr>
          <w:rFonts w:ascii="Garamond" w:cs="Garamond" w:eastAsia="Garamond" w:hAnsi="Garamond"/>
          <w:rtl w:val="0"/>
        </w:rPr>
        <w:t xml:space="preserve">instrumen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mengenai pengetahuan ibu tentang ikterus fisiologis pada bayi baru lahir</w:t>
      </w:r>
    </w:p>
    <w:p w:rsidR="00000000" w:rsidDel="00000000" w:rsidP="00000000" w:rsidRDefault="00000000" w:rsidRPr="00000000" w14:paraId="0000001C">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D">
      <w:pPr>
        <w:pStyle w:val="Heading2"/>
        <w:spacing w:after="0" w:before="40" w:lineRule="auto"/>
        <w:ind w:left="0" w:firstLine="0"/>
        <w:rPr>
          <w:rFonts w:ascii="Garamond" w:cs="Garamond" w:eastAsia="Garamond" w:hAnsi="Garamond"/>
          <w:i w:val="0"/>
          <w:sz w:val="24"/>
          <w:szCs w:val="24"/>
        </w:rPr>
      </w:pPr>
      <w:r w:rsidDel="00000000" w:rsidR="00000000" w:rsidRPr="00000000">
        <w:rPr>
          <w:rFonts w:ascii="Garamond" w:cs="Garamond" w:eastAsia="Garamond" w:hAnsi="Garamond"/>
          <w:i w:val="0"/>
          <w:color w:val="000000"/>
          <w:sz w:val="24"/>
          <w:szCs w:val="24"/>
          <w:rtl w:val="0"/>
        </w:rPr>
        <w:t xml:space="preserve">HASIL DAN DISKUSI</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both"/>
        <w:rPr>
          <w:rFonts w:ascii="Garamond" w:cs="Garamond" w:eastAsia="Garamond" w:hAnsi="Garamond"/>
        </w:rPr>
      </w:pPr>
      <w:r w:rsidDel="00000000" w:rsidR="00000000" w:rsidRPr="00000000">
        <w:rPr>
          <w:rFonts w:ascii="Garamond" w:cs="Garamond" w:eastAsia="Garamond" w:hAnsi="Garamond"/>
          <w:rtl w:val="0"/>
        </w:rPr>
        <w:t xml:space="preserve">Berdasarkan penelitian yang dilakukan terhadap 20 responden didapatkan hasil karakteristik ibu sebagai berikut: </w:t>
      </w:r>
    </w:p>
    <w:p w:rsidR="00000000" w:rsidDel="00000000" w:rsidP="00000000" w:rsidRDefault="00000000" w:rsidRPr="00000000" w14:paraId="00000020">
      <w:pPr>
        <w:ind w:left="561" w:hanging="10"/>
        <w:jc w:val="center"/>
        <w:rPr>
          <w:rFonts w:ascii="Garamond" w:cs="Garamond" w:eastAsia="Garamond" w:hAnsi="Garamond"/>
        </w:rPr>
      </w:pPr>
      <w:r w:rsidDel="00000000" w:rsidR="00000000" w:rsidRPr="00000000">
        <w:rPr>
          <w:rFonts w:ascii="Garamond" w:cs="Garamond" w:eastAsia="Garamond" w:hAnsi="Garamond"/>
          <w:b w:val="1"/>
          <w:rtl w:val="0"/>
        </w:rPr>
        <w:t xml:space="preserve">Tabel 1. Karakteristik Responden di Praktik Bidan Mandiri Kota Bandar Lampung</w:t>
      </w:r>
      <w:r w:rsidDel="00000000" w:rsidR="00000000" w:rsidRPr="00000000">
        <w:rPr>
          <w:rtl w:val="0"/>
        </w:rPr>
      </w:r>
    </w:p>
    <w:p w:rsidR="00000000" w:rsidDel="00000000" w:rsidP="00000000" w:rsidRDefault="00000000" w:rsidRPr="00000000" w14:paraId="00000021">
      <w:pPr>
        <w:jc w:val="both"/>
        <w:rPr>
          <w:rFonts w:ascii="Garamond" w:cs="Garamond" w:eastAsia="Garamond" w:hAnsi="Garamond"/>
        </w:rPr>
      </w:pPr>
      <w:r w:rsidDel="00000000" w:rsidR="00000000" w:rsidRPr="00000000">
        <w:rPr>
          <w:rtl w:val="0"/>
        </w:rPr>
      </w:r>
    </w:p>
    <w:tbl>
      <w:tblPr>
        <w:tblStyle w:val="Table1"/>
        <w:tblW w:w="8499.0" w:type="dxa"/>
        <w:jc w:val="left"/>
        <w:tblInd w:w="562.0" w:type="dxa"/>
        <w:tblBorders>
          <w:top w:color="bfbfbf" w:space="0" w:sz="4" w:val="single"/>
          <w:left w:color="000000" w:space="0" w:sz="0" w:val="nil"/>
          <w:bottom w:color="bfbfbf" w:space="0" w:sz="4" w:val="single"/>
          <w:right w:color="000000" w:space="0" w:sz="0" w:val="nil"/>
          <w:insideH w:color="bfbfbf" w:space="0" w:sz="4" w:val="single"/>
          <w:insideV w:color="000000" w:space="0" w:sz="0" w:val="nil"/>
        </w:tblBorders>
        <w:tblLayout w:type="fixed"/>
        <w:tblLook w:val="0400"/>
      </w:tblPr>
      <w:tblGrid>
        <w:gridCol w:w="1843"/>
        <w:gridCol w:w="3119"/>
        <w:gridCol w:w="2268"/>
        <w:gridCol w:w="1269"/>
        <w:tblGridChange w:id="0">
          <w:tblGrid>
            <w:gridCol w:w="1843"/>
            <w:gridCol w:w="3119"/>
            <w:gridCol w:w="2268"/>
            <w:gridCol w:w="1269"/>
          </w:tblGrid>
        </w:tblGridChange>
      </w:tblGrid>
      <w:tr>
        <w:trPr>
          <w:cantSplit w:val="0"/>
          <w:tblHeader w:val="0"/>
        </w:trPr>
        <w:tc>
          <w:tcPr/>
          <w:p w:rsidR="00000000" w:rsidDel="00000000" w:rsidP="00000000" w:rsidRDefault="00000000" w:rsidRPr="00000000" w14:paraId="00000022">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Variabel</w:t>
            </w:r>
          </w:p>
        </w:tc>
        <w:tc>
          <w:tcPr/>
          <w:p w:rsidR="00000000" w:rsidDel="00000000" w:rsidP="00000000" w:rsidRDefault="00000000" w:rsidRPr="00000000" w14:paraId="00000023">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Umur</w:t>
            </w:r>
          </w:p>
        </w:tc>
        <w:tc>
          <w:tcPr/>
          <w:p w:rsidR="00000000" w:rsidDel="00000000" w:rsidP="00000000" w:rsidRDefault="00000000" w:rsidRPr="00000000" w14:paraId="00000024">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Frekuensi</w:t>
            </w:r>
          </w:p>
        </w:tc>
        <w:tc>
          <w:tcPr/>
          <w:p w:rsidR="00000000" w:rsidDel="00000000" w:rsidP="00000000" w:rsidRDefault="00000000" w:rsidRPr="00000000" w14:paraId="00000025">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w:t>
            </w:r>
          </w:p>
        </w:tc>
      </w:tr>
      <w:tr>
        <w:trPr>
          <w:cantSplit w:val="0"/>
          <w:tblHeader w:val="0"/>
        </w:trPr>
        <w:tc>
          <w:tcPr/>
          <w:p w:rsidR="00000000" w:rsidDel="00000000" w:rsidP="00000000" w:rsidRDefault="00000000" w:rsidRPr="00000000" w14:paraId="00000026">
            <w:pPr>
              <w:jc w:val="center"/>
              <w:rPr>
                <w:rFonts w:ascii="Garamond" w:cs="Garamond" w:eastAsia="Garamond" w:hAnsi="Garamond"/>
              </w:rPr>
            </w:pPr>
            <w:r w:rsidDel="00000000" w:rsidR="00000000" w:rsidRPr="00000000">
              <w:rPr>
                <w:rFonts w:ascii="Garamond" w:cs="Garamond" w:eastAsia="Garamond" w:hAnsi="Garamond"/>
                <w:rtl w:val="0"/>
              </w:rPr>
              <w:t xml:space="preserve">Umur</w:t>
            </w:r>
          </w:p>
        </w:tc>
        <w:tc>
          <w:tcPr/>
          <w:p w:rsidR="00000000" w:rsidDel="00000000" w:rsidP="00000000" w:rsidRDefault="00000000" w:rsidRPr="00000000" w14:paraId="00000027">
            <w:pPr>
              <w:jc w:val="center"/>
              <w:rPr>
                <w:rFonts w:ascii="Garamond" w:cs="Garamond" w:eastAsia="Garamond" w:hAnsi="Garamond"/>
              </w:rPr>
            </w:pPr>
            <w:r w:rsidDel="00000000" w:rsidR="00000000" w:rsidRPr="00000000">
              <w:rPr>
                <w:rFonts w:ascii="Garamond" w:cs="Garamond" w:eastAsia="Garamond" w:hAnsi="Garamond"/>
                <w:rtl w:val="0"/>
              </w:rPr>
              <w:t xml:space="preserve">20-35 tahun</w:t>
            </w:r>
          </w:p>
        </w:tc>
        <w:tc>
          <w:tcPr/>
          <w:p w:rsidR="00000000" w:rsidDel="00000000" w:rsidP="00000000" w:rsidRDefault="00000000" w:rsidRPr="00000000" w14:paraId="00000028">
            <w:pPr>
              <w:jc w:val="center"/>
              <w:rPr>
                <w:rFonts w:ascii="Garamond" w:cs="Garamond" w:eastAsia="Garamond" w:hAnsi="Garamond"/>
              </w:rPr>
            </w:pPr>
            <w:r w:rsidDel="00000000" w:rsidR="00000000" w:rsidRPr="00000000">
              <w:rPr>
                <w:rFonts w:ascii="Garamond" w:cs="Garamond" w:eastAsia="Garamond" w:hAnsi="Garamond"/>
                <w:rtl w:val="0"/>
              </w:rPr>
              <w:t xml:space="preserve">17</w:t>
            </w:r>
          </w:p>
        </w:tc>
        <w:tc>
          <w:tcPr/>
          <w:p w:rsidR="00000000" w:rsidDel="00000000" w:rsidP="00000000" w:rsidRDefault="00000000" w:rsidRPr="00000000" w14:paraId="00000029">
            <w:pPr>
              <w:jc w:val="center"/>
              <w:rPr>
                <w:rFonts w:ascii="Garamond" w:cs="Garamond" w:eastAsia="Garamond" w:hAnsi="Garamond"/>
              </w:rPr>
            </w:pPr>
            <w:r w:rsidDel="00000000" w:rsidR="00000000" w:rsidRPr="00000000">
              <w:rPr>
                <w:rFonts w:ascii="Garamond" w:cs="Garamond" w:eastAsia="Garamond" w:hAnsi="Garamond"/>
                <w:rtl w:val="0"/>
              </w:rPr>
              <w:t xml:space="preserve">85</w:t>
            </w:r>
          </w:p>
        </w:tc>
      </w:tr>
      <w:tr>
        <w:trPr>
          <w:cantSplit w:val="0"/>
          <w:tblHeader w:val="0"/>
        </w:trPr>
        <w:tc>
          <w:tcPr/>
          <w:p w:rsidR="00000000" w:rsidDel="00000000" w:rsidP="00000000" w:rsidRDefault="00000000" w:rsidRPr="00000000" w14:paraId="0000002A">
            <w:pPr>
              <w:jc w:val="center"/>
              <w:rPr>
                <w:rFonts w:ascii="Garamond" w:cs="Garamond" w:eastAsia="Garamond" w:hAnsi="Garamond"/>
              </w:rPr>
            </w:pPr>
            <w:r w:rsidDel="00000000" w:rsidR="00000000" w:rsidRPr="00000000">
              <w:rPr>
                <w:rtl w:val="0"/>
              </w:rPr>
            </w:r>
          </w:p>
        </w:tc>
        <w:tc>
          <w:tcPr/>
          <w:p w:rsidR="00000000" w:rsidDel="00000000" w:rsidP="00000000" w:rsidRDefault="00000000" w:rsidRPr="00000000" w14:paraId="0000002B">
            <w:pPr>
              <w:jc w:val="center"/>
              <w:rPr>
                <w:rFonts w:ascii="Garamond" w:cs="Garamond" w:eastAsia="Garamond" w:hAnsi="Garamond"/>
              </w:rPr>
            </w:pPr>
            <w:r w:rsidDel="00000000" w:rsidR="00000000" w:rsidRPr="00000000">
              <w:rPr>
                <w:rFonts w:ascii="Garamond" w:cs="Garamond" w:eastAsia="Garamond" w:hAnsi="Garamond"/>
                <w:rtl w:val="0"/>
              </w:rPr>
              <w:t xml:space="preserve">&gt;35 tahun</w:t>
            </w:r>
          </w:p>
        </w:tc>
        <w:tc>
          <w:tcPr/>
          <w:p w:rsidR="00000000" w:rsidDel="00000000" w:rsidP="00000000" w:rsidRDefault="00000000" w:rsidRPr="00000000" w14:paraId="0000002C">
            <w:pPr>
              <w:jc w:val="center"/>
              <w:rPr>
                <w:rFonts w:ascii="Garamond" w:cs="Garamond" w:eastAsia="Garamond" w:hAnsi="Garamond"/>
              </w:rPr>
            </w:pPr>
            <w:r w:rsidDel="00000000" w:rsidR="00000000" w:rsidRPr="00000000">
              <w:rPr>
                <w:rFonts w:ascii="Garamond" w:cs="Garamond" w:eastAsia="Garamond" w:hAnsi="Garamond"/>
                <w:rtl w:val="0"/>
              </w:rPr>
              <w:t xml:space="preserve">3</w:t>
            </w:r>
          </w:p>
        </w:tc>
        <w:tc>
          <w:tcPr/>
          <w:p w:rsidR="00000000" w:rsidDel="00000000" w:rsidP="00000000" w:rsidRDefault="00000000" w:rsidRPr="00000000" w14:paraId="0000002D">
            <w:pPr>
              <w:jc w:val="center"/>
              <w:rPr>
                <w:rFonts w:ascii="Garamond" w:cs="Garamond" w:eastAsia="Garamond" w:hAnsi="Garamond"/>
              </w:rPr>
            </w:pPr>
            <w:r w:rsidDel="00000000" w:rsidR="00000000" w:rsidRPr="00000000">
              <w:rPr>
                <w:rFonts w:ascii="Garamond" w:cs="Garamond" w:eastAsia="Garamond" w:hAnsi="Garamond"/>
                <w:rtl w:val="0"/>
              </w:rPr>
              <w:t xml:space="preserve">15</w:t>
            </w:r>
          </w:p>
        </w:tc>
      </w:tr>
      <w:tr>
        <w:trPr>
          <w:cantSplit w:val="0"/>
          <w:tblHeader w:val="0"/>
        </w:trPr>
        <w:tc>
          <w:tcPr/>
          <w:p w:rsidR="00000000" w:rsidDel="00000000" w:rsidP="00000000" w:rsidRDefault="00000000" w:rsidRPr="00000000" w14:paraId="0000002E">
            <w:pPr>
              <w:jc w:val="center"/>
              <w:rPr>
                <w:rFonts w:ascii="Garamond" w:cs="Garamond" w:eastAsia="Garamond" w:hAnsi="Garamond"/>
              </w:rPr>
            </w:pPr>
            <w:r w:rsidDel="00000000" w:rsidR="00000000" w:rsidRPr="00000000">
              <w:rPr>
                <w:rFonts w:ascii="Garamond" w:cs="Garamond" w:eastAsia="Garamond" w:hAnsi="Garamond"/>
                <w:rtl w:val="0"/>
              </w:rPr>
              <w:t xml:space="preserve">Pendidikan</w:t>
            </w:r>
          </w:p>
        </w:tc>
        <w:tc>
          <w:tcPr/>
          <w:p w:rsidR="00000000" w:rsidDel="00000000" w:rsidP="00000000" w:rsidRDefault="00000000" w:rsidRPr="00000000" w14:paraId="0000002F">
            <w:pPr>
              <w:jc w:val="center"/>
              <w:rPr>
                <w:rFonts w:ascii="Garamond" w:cs="Garamond" w:eastAsia="Garamond" w:hAnsi="Garamond"/>
              </w:rPr>
            </w:pPr>
            <w:r w:rsidDel="00000000" w:rsidR="00000000" w:rsidRPr="00000000">
              <w:rPr>
                <w:rFonts w:ascii="Garamond" w:cs="Garamond" w:eastAsia="Garamond" w:hAnsi="Garamond"/>
                <w:rtl w:val="0"/>
              </w:rPr>
              <w:t xml:space="preserve">SMA</w:t>
            </w:r>
          </w:p>
        </w:tc>
        <w:tc>
          <w:tcPr/>
          <w:p w:rsidR="00000000" w:rsidDel="00000000" w:rsidP="00000000" w:rsidRDefault="00000000" w:rsidRPr="00000000" w14:paraId="00000030">
            <w:pPr>
              <w:jc w:val="center"/>
              <w:rPr>
                <w:rFonts w:ascii="Garamond" w:cs="Garamond" w:eastAsia="Garamond" w:hAnsi="Garamond"/>
              </w:rPr>
            </w:pPr>
            <w:r w:rsidDel="00000000" w:rsidR="00000000" w:rsidRPr="00000000">
              <w:rPr>
                <w:rFonts w:ascii="Garamond" w:cs="Garamond" w:eastAsia="Garamond" w:hAnsi="Garamond"/>
                <w:rtl w:val="0"/>
              </w:rPr>
              <w:t xml:space="preserve">1</w:t>
            </w:r>
          </w:p>
        </w:tc>
        <w:tc>
          <w:tcPr/>
          <w:p w:rsidR="00000000" w:rsidDel="00000000" w:rsidP="00000000" w:rsidRDefault="00000000" w:rsidRPr="00000000" w14:paraId="00000031">
            <w:pPr>
              <w:jc w:val="center"/>
              <w:rPr>
                <w:rFonts w:ascii="Garamond" w:cs="Garamond" w:eastAsia="Garamond" w:hAnsi="Garamond"/>
              </w:rPr>
            </w:pPr>
            <w:r w:rsidDel="00000000" w:rsidR="00000000" w:rsidRPr="00000000">
              <w:rPr>
                <w:rFonts w:ascii="Garamond" w:cs="Garamond" w:eastAsia="Garamond" w:hAnsi="Garamond"/>
                <w:rtl w:val="0"/>
              </w:rPr>
              <w:t xml:space="preserve">5</w:t>
            </w:r>
          </w:p>
        </w:tc>
      </w:tr>
      <w:tr>
        <w:trPr>
          <w:cantSplit w:val="0"/>
          <w:tblHeader w:val="0"/>
        </w:trPr>
        <w:tc>
          <w:tcPr/>
          <w:p w:rsidR="00000000" w:rsidDel="00000000" w:rsidP="00000000" w:rsidRDefault="00000000" w:rsidRPr="00000000" w14:paraId="00000032">
            <w:pPr>
              <w:jc w:val="center"/>
              <w:rPr>
                <w:rFonts w:ascii="Garamond" w:cs="Garamond" w:eastAsia="Garamond" w:hAnsi="Garamond"/>
              </w:rPr>
            </w:pPr>
            <w:r w:rsidDel="00000000" w:rsidR="00000000" w:rsidRPr="00000000">
              <w:rPr>
                <w:rtl w:val="0"/>
              </w:rPr>
            </w:r>
          </w:p>
        </w:tc>
        <w:tc>
          <w:tcPr/>
          <w:p w:rsidR="00000000" w:rsidDel="00000000" w:rsidP="00000000" w:rsidRDefault="00000000" w:rsidRPr="00000000" w14:paraId="00000033">
            <w:pPr>
              <w:jc w:val="center"/>
              <w:rPr>
                <w:rFonts w:ascii="Garamond" w:cs="Garamond" w:eastAsia="Garamond" w:hAnsi="Garamond"/>
              </w:rPr>
            </w:pPr>
            <w:r w:rsidDel="00000000" w:rsidR="00000000" w:rsidRPr="00000000">
              <w:rPr>
                <w:rFonts w:ascii="Garamond" w:cs="Garamond" w:eastAsia="Garamond" w:hAnsi="Garamond"/>
                <w:rtl w:val="0"/>
              </w:rPr>
              <w:t xml:space="preserve">SMA</w:t>
            </w:r>
          </w:p>
        </w:tc>
        <w:tc>
          <w:tcPr/>
          <w:p w:rsidR="00000000" w:rsidDel="00000000" w:rsidP="00000000" w:rsidRDefault="00000000" w:rsidRPr="00000000" w14:paraId="00000034">
            <w:pPr>
              <w:jc w:val="center"/>
              <w:rPr>
                <w:rFonts w:ascii="Garamond" w:cs="Garamond" w:eastAsia="Garamond" w:hAnsi="Garamond"/>
              </w:rPr>
            </w:pPr>
            <w:r w:rsidDel="00000000" w:rsidR="00000000" w:rsidRPr="00000000">
              <w:rPr>
                <w:rFonts w:ascii="Garamond" w:cs="Garamond" w:eastAsia="Garamond" w:hAnsi="Garamond"/>
                <w:rtl w:val="0"/>
              </w:rPr>
              <w:t xml:space="preserve">17</w:t>
            </w:r>
          </w:p>
        </w:tc>
        <w:tc>
          <w:tcPr/>
          <w:p w:rsidR="00000000" w:rsidDel="00000000" w:rsidP="00000000" w:rsidRDefault="00000000" w:rsidRPr="00000000" w14:paraId="00000035">
            <w:pPr>
              <w:jc w:val="center"/>
              <w:rPr>
                <w:rFonts w:ascii="Garamond" w:cs="Garamond" w:eastAsia="Garamond" w:hAnsi="Garamond"/>
              </w:rPr>
            </w:pPr>
            <w:r w:rsidDel="00000000" w:rsidR="00000000" w:rsidRPr="00000000">
              <w:rPr>
                <w:rFonts w:ascii="Garamond" w:cs="Garamond" w:eastAsia="Garamond" w:hAnsi="Garamond"/>
                <w:rtl w:val="0"/>
              </w:rPr>
              <w:t xml:space="preserve">85</w:t>
            </w:r>
          </w:p>
        </w:tc>
      </w:tr>
      <w:tr>
        <w:trPr>
          <w:cantSplit w:val="0"/>
          <w:tblHeader w:val="0"/>
        </w:trPr>
        <w:tc>
          <w:tcPr/>
          <w:p w:rsidR="00000000" w:rsidDel="00000000" w:rsidP="00000000" w:rsidRDefault="00000000" w:rsidRPr="00000000" w14:paraId="00000036">
            <w:pPr>
              <w:jc w:val="center"/>
              <w:rPr>
                <w:rFonts w:ascii="Garamond" w:cs="Garamond" w:eastAsia="Garamond" w:hAnsi="Garamond"/>
              </w:rPr>
            </w:pPr>
            <w:r w:rsidDel="00000000" w:rsidR="00000000" w:rsidRPr="00000000">
              <w:rPr>
                <w:rtl w:val="0"/>
              </w:rPr>
            </w:r>
          </w:p>
        </w:tc>
        <w:tc>
          <w:tcPr/>
          <w:p w:rsidR="00000000" w:rsidDel="00000000" w:rsidP="00000000" w:rsidRDefault="00000000" w:rsidRPr="00000000" w14:paraId="00000037">
            <w:pPr>
              <w:jc w:val="center"/>
              <w:rPr>
                <w:rFonts w:ascii="Garamond" w:cs="Garamond" w:eastAsia="Garamond" w:hAnsi="Garamond"/>
              </w:rPr>
            </w:pPr>
            <w:r w:rsidDel="00000000" w:rsidR="00000000" w:rsidRPr="00000000">
              <w:rPr>
                <w:rFonts w:ascii="Garamond" w:cs="Garamond" w:eastAsia="Garamond" w:hAnsi="Garamond"/>
                <w:rtl w:val="0"/>
              </w:rPr>
              <w:t xml:space="preserve">Sarjana</w:t>
            </w:r>
          </w:p>
        </w:tc>
        <w:tc>
          <w:tcPr/>
          <w:p w:rsidR="00000000" w:rsidDel="00000000" w:rsidP="00000000" w:rsidRDefault="00000000" w:rsidRPr="00000000" w14:paraId="00000038">
            <w:pPr>
              <w:jc w:val="center"/>
              <w:rPr>
                <w:rFonts w:ascii="Garamond" w:cs="Garamond" w:eastAsia="Garamond" w:hAnsi="Garamond"/>
              </w:rPr>
            </w:pPr>
            <w:r w:rsidDel="00000000" w:rsidR="00000000" w:rsidRPr="00000000">
              <w:rPr>
                <w:rFonts w:ascii="Garamond" w:cs="Garamond" w:eastAsia="Garamond" w:hAnsi="Garamond"/>
                <w:rtl w:val="0"/>
              </w:rPr>
              <w:t xml:space="preserve">2</w:t>
            </w:r>
          </w:p>
        </w:tc>
        <w:tc>
          <w:tcPr/>
          <w:p w:rsidR="00000000" w:rsidDel="00000000" w:rsidP="00000000" w:rsidRDefault="00000000" w:rsidRPr="00000000" w14:paraId="00000039">
            <w:pPr>
              <w:jc w:val="center"/>
              <w:rPr>
                <w:rFonts w:ascii="Garamond" w:cs="Garamond" w:eastAsia="Garamond" w:hAnsi="Garamond"/>
              </w:rPr>
            </w:pPr>
            <w:r w:rsidDel="00000000" w:rsidR="00000000" w:rsidRPr="00000000">
              <w:rPr>
                <w:rFonts w:ascii="Garamond" w:cs="Garamond" w:eastAsia="Garamond" w:hAnsi="Garamond"/>
                <w:rtl w:val="0"/>
              </w:rPr>
              <w:t xml:space="preserve">10</w:t>
            </w:r>
          </w:p>
        </w:tc>
      </w:tr>
    </w:tbl>
    <w:p w:rsidR="00000000" w:rsidDel="00000000" w:rsidP="00000000" w:rsidRDefault="00000000" w:rsidRPr="00000000" w14:paraId="0000003A">
      <w:pPr>
        <w:ind w:left="0" w:firstLine="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3B">
      <w:pPr>
        <w:ind w:left="0" w:firstLine="0"/>
        <w:jc w:val="both"/>
        <w:rPr>
          <w:rFonts w:ascii="Garamond" w:cs="Garamond" w:eastAsia="Garamond" w:hAnsi="Garamond"/>
          <w:color w:val="13343b"/>
          <w:shd w:fill="fcfcf9" w:val="clear"/>
        </w:rPr>
      </w:pPr>
      <w:r w:rsidDel="00000000" w:rsidR="00000000" w:rsidRPr="00000000">
        <w:rPr>
          <w:rFonts w:ascii="Garamond" w:cs="Garamond" w:eastAsia="Garamond" w:hAnsi="Garamond"/>
          <w:rtl w:val="0"/>
        </w:rPr>
        <w:t xml:space="preserve">Berdasarkan hasil uji Univariat, distribusi frekuensi karakteristik ibu di Praktik Bidan Mandiri Kota Bandar Lampung, Karakteristik umur ibu postpartum paling banyak adalah lebih dari 20-35 tahun dengan 17 orang (85%). Selanjutnya </w:t>
      </w:r>
      <w:r w:rsidDel="00000000" w:rsidR="00000000" w:rsidRPr="00000000">
        <w:rPr>
          <w:rFonts w:ascii="Garamond" w:cs="Garamond" w:eastAsia="Garamond" w:hAnsi="Garamond"/>
          <w:color w:val="000000"/>
          <w:rtl w:val="0"/>
        </w:rPr>
        <w:t xml:space="preserve">Karakteristik pendidikan ibu</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color w:val="000000"/>
          <w:rtl w:val="0"/>
        </w:rPr>
        <w:t xml:space="preserve">paling banyak adalah SMA dengan 17 orang (85%). </w:t>
      </w:r>
      <w:r w:rsidDel="00000000" w:rsidR="00000000" w:rsidRPr="00000000">
        <w:rPr>
          <w:rFonts w:ascii="Garamond" w:cs="Garamond" w:eastAsia="Garamond" w:hAnsi="Garamond"/>
          <w:color w:val="13343b"/>
          <w:shd w:fill="fcfcf9" w:val="clear"/>
          <w:rtl w:val="0"/>
        </w:rPr>
        <w:t xml:space="preserve">Faktor-faktor yang mempengaruhi pengetahuan ibu terhadap ikterus pada bayi baru lahir meliputi usia, pendidikan, dukungan keluarga, pengalaman persalinan serta budaya. Usia mempengaruhi pengetahuan ibu postpartum karena beberapa faktor yaitu matangnya wawasan, adaptabilitas, pendidikan serta </w:t>
      </w:r>
      <w:r w:rsidDel="00000000" w:rsidR="00000000" w:rsidRPr="00000000">
        <w:rPr>
          <w:rFonts w:ascii="Garamond" w:cs="Garamond" w:eastAsia="Garamond" w:hAnsi="Garamond"/>
          <w:i w:val="1"/>
          <w:color w:val="13343b"/>
          <w:shd w:fill="fcfcf9" w:val="clear"/>
          <w:rtl w:val="0"/>
        </w:rPr>
        <w:t xml:space="preserve">Emotional Support </w:t>
      </w:r>
      <w:r w:rsidDel="00000000" w:rsidR="00000000" w:rsidRPr="00000000">
        <w:rPr>
          <w:rFonts w:ascii="Garamond" w:cs="Garamond" w:eastAsia="Garamond" w:hAnsi="Garamond"/>
          <w:color w:val="13343b"/>
          <w:shd w:fill="fcfcf9" w:val="clear"/>
          <w:rtl w:val="0"/>
        </w:rPr>
        <w:t xml:space="preserve">(</w:t>
      </w:r>
      <w:r w:rsidDel="00000000" w:rsidR="00000000" w:rsidRPr="00000000">
        <w:rPr>
          <w:rFonts w:ascii="Garamond" w:cs="Garamond" w:eastAsia="Garamond" w:hAnsi="Garamond"/>
          <w:color w:val="2e414f"/>
          <w:highlight w:val="white"/>
          <w:rtl w:val="0"/>
        </w:rPr>
        <w:t xml:space="preserve">Fitriah, Wardita &amp; Ningsih, 2020; Hanum, 2018</w:t>
      </w:r>
      <w:r w:rsidDel="00000000" w:rsidR="00000000" w:rsidRPr="00000000">
        <w:rPr>
          <w:rFonts w:ascii="Garamond" w:cs="Garamond" w:eastAsia="Garamond" w:hAnsi="Garamond"/>
          <w:color w:val="13343b"/>
          <w:shd w:fill="fcfcf9" w:val="clear"/>
          <w:rtl w:val="0"/>
        </w:rPr>
        <w:t xml:space="preserve">). Tingkat pendidikan ibu mempengaruhi pengetahuan mereka tentang ikterus dan cara mengatasinya dan Dukungan keluarga dapat mempengaruhi ibu dalam memberikan kolostrum pada bayi baru lahir (</w:t>
      </w:r>
      <w:r w:rsidDel="00000000" w:rsidR="00000000" w:rsidRPr="00000000">
        <w:rPr>
          <w:rFonts w:ascii="Garamond" w:cs="Garamond" w:eastAsia="Garamond" w:hAnsi="Garamond"/>
          <w:color w:val="2e414f"/>
          <w:highlight w:val="white"/>
          <w:rtl w:val="0"/>
        </w:rPr>
        <w:t xml:space="preserve">Fitriami &amp; Afwinasyah, 2021)</w:t>
      </w:r>
      <w:r w:rsidDel="00000000" w:rsidR="00000000" w:rsidRPr="00000000">
        <w:rPr>
          <w:rFonts w:ascii="Garamond" w:cs="Garamond" w:eastAsia="Garamond" w:hAnsi="Garamond"/>
          <w:color w:val="13343b"/>
          <w:shd w:fill="fcfcf9" w:val="clear"/>
          <w:rtl w:val="0"/>
        </w:rPr>
        <w:t xml:space="preserve">. Ibu yang memiliki pengalaman persalinan lebih mudah untuk memahami dan mengatasi ikterus pada bayi baru lahir </w:t>
      </w:r>
      <w:r w:rsidDel="00000000" w:rsidR="00000000" w:rsidRPr="00000000">
        <w:rPr>
          <w:rFonts w:ascii="Garamond" w:cs="Garamond" w:eastAsia="Garamond" w:hAnsi="Garamond"/>
          <w:rtl w:val="0"/>
        </w:rPr>
        <w:t xml:space="preserve">(Soleha, Putri, &amp; Zelharsandy 2023)</w:t>
      </w:r>
      <w:r w:rsidDel="00000000" w:rsidR="00000000" w:rsidRPr="00000000">
        <w:rPr>
          <w:rFonts w:ascii="Garamond" w:cs="Garamond" w:eastAsia="Garamond" w:hAnsi="Garamond"/>
          <w:color w:val="13343b"/>
          <w:shd w:fill="fcfcf9" w:val="clear"/>
          <w:rtl w:val="0"/>
        </w:rPr>
        <w:t xml:space="preserve">. Budaya lokal dapat mempengaruhi pengetahuan ibu tentang ikterus dan cara mengatasinya (Marni, 2023). Pengetahuan ibu tentang ikterus dan cara mengatasinya penting untuk mengurangi risiko ikterus pada bayi baru lahir dan membantu dalam memberikan perawatan yang tepat.</w:t>
      </w:r>
    </w:p>
    <w:p w:rsidR="00000000" w:rsidDel="00000000" w:rsidP="00000000" w:rsidRDefault="00000000" w:rsidRPr="00000000" w14:paraId="0000003C">
      <w:pPr>
        <w:rPr>
          <w:rFonts w:ascii="Quattrocento Sans" w:cs="Quattrocento Sans" w:eastAsia="Quattrocento Sans" w:hAnsi="Quattrocento Sans"/>
          <w:color w:val="13343b"/>
          <w:shd w:fill="fcfcf9" w:val="clear"/>
        </w:rPr>
      </w:pPr>
      <w:r w:rsidDel="00000000" w:rsidR="00000000" w:rsidRPr="00000000">
        <w:rPr>
          <w:rtl w:val="0"/>
        </w:rPr>
      </w:r>
    </w:p>
    <w:p w:rsidR="00000000" w:rsidDel="00000000" w:rsidP="00000000" w:rsidRDefault="00000000" w:rsidRPr="00000000" w14:paraId="0000003D">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Tabel 2. Distribusi Frekuensi Pengetahuan Ibu tentang Ikterus Fisiologis pada Bayi Baru Lahir</w:t>
      </w:r>
    </w:p>
    <w:p w:rsidR="00000000" w:rsidDel="00000000" w:rsidP="00000000" w:rsidRDefault="00000000" w:rsidRPr="00000000" w14:paraId="0000003E">
      <w:pPr>
        <w:jc w:val="center"/>
        <w:rPr>
          <w:rFonts w:ascii="Garamond" w:cs="Garamond" w:eastAsia="Garamond" w:hAnsi="Garamond"/>
          <w:b w:val="1"/>
        </w:rPr>
      </w:pPr>
      <w:r w:rsidDel="00000000" w:rsidR="00000000" w:rsidRPr="00000000">
        <w:rPr>
          <w:rtl w:val="0"/>
        </w:rPr>
      </w:r>
    </w:p>
    <w:tbl>
      <w:tblPr>
        <w:tblStyle w:val="Table2"/>
        <w:tblW w:w="7505.999999999999" w:type="dxa"/>
        <w:jc w:val="left"/>
        <w:tblInd w:w="562.0" w:type="dxa"/>
        <w:tblBorders>
          <w:top w:color="bfbfbf" w:space="0" w:sz="4" w:val="single"/>
          <w:left w:color="000000" w:space="0" w:sz="0" w:val="nil"/>
          <w:bottom w:color="bfbfbf" w:space="0" w:sz="4" w:val="single"/>
          <w:right w:color="000000" w:space="0" w:sz="0" w:val="nil"/>
          <w:insideH w:color="bfbfbf" w:space="0" w:sz="4" w:val="single"/>
          <w:insideV w:color="000000" w:space="0" w:sz="0" w:val="nil"/>
        </w:tblBorders>
        <w:tblLayout w:type="fixed"/>
        <w:tblLook w:val="0400"/>
      </w:tblPr>
      <w:tblGrid>
        <w:gridCol w:w="3118"/>
        <w:gridCol w:w="2410"/>
        <w:gridCol w:w="1978"/>
        <w:tblGridChange w:id="0">
          <w:tblGrid>
            <w:gridCol w:w="3118"/>
            <w:gridCol w:w="2410"/>
            <w:gridCol w:w="1978"/>
          </w:tblGrid>
        </w:tblGridChange>
      </w:tblGrid>
      <w:tr>
        <w:trPr>
          <w:cantSplit w:val="0"/>
          <w:tblHeader w:val="0"/>
        </w:trPr>
        <w:tc>
          <w:tcPr/>
          <w:p w:rsidR="00000000" w:rsidDel="00000000" w:rsidP="00000000" w:rsidRDefault="00000000" w:rsidRPr="00000000" w14:paraId="0000003F">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Pengetahuan</w:t>
            </w:r>
          </w:p>
        </w:tc>
        <w:tc>
          <w:tcPr/>
          <w:p w:rsidR="00000000" w:rsidDel="00000000" w:rsidP="00000000" w:rsidRDefault="00000000" w:rsidRPr="00000000" w14:paraId="00000040">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Jumlah</w:t>
            </w:r>
          </w:p>
        </w:tc>
        <w:tc>
          <w:tcPr/>
          <w:p w:rsidR="00000000" w:rsidDel="00000000" w:rsidP="00000000" w:rsidRDefault="00000000" w:rsidRPr="00000000" w14:paraId="00000041">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Persentase (%)</w:t>
            </w:r>
          </w:p>
        </w:tc>
      </w:tr>
      <w:tr>
        <w:trPr>
          <w:cantSplit w:val="0"/>
          <w:tblHeader w:val="0"/>
        </w:trPr>
        <w:tc>
          <w:tcPr/>
          <w:p w:rsidR="00000000" w:rsidDel="00000000" w:rsidP="00000000" w:rsidRDefault="00000000" w:rsidRPr="00000000" w14:paraId="00000042">
            <w:pPr>
              <w:jc w:val="center"/>
              <w:rPr>
                <w:rFonts w:ascii="Garamond" w:cs="Garamond" w:eastAsia="Garamond" w:hAnsi="Garamond"/>
              </w:rPr>
            </w:pPr>
            <w:r w:rsidDel="00000000" w:rsidR="00000000" w:rsidRPr="00000000">
              <w:rPr>
                <w:rFonts w:ascii="Garamond" w:cs="Garamond" w:eastAsia="Garamond" w:hAnsi="Garamond"/>
                <w:rtl w:val="0"/>
              </w:rPr>
              <w:t xml:space="preserve">Baik</w:t>
            </w:r>
          </w:p>
        </w:tc>
        <w:tc>
          <w:tcPr/>
          <w:p w:rsidR="00000000" w:rsidDel="00000000" w:rsidP="00000000" w:rsidRDefault="00000000" w:rsidRPr="00000000" w14:paraId="00000043">
            <w:pPr>
              <w:jc w:val="center"/>
              <w:rPr>
                <w:rFonts w:ascii="Garamond" w:cs="Garamond" w:eastAsia="Garamond" w:hAnsi="Garamond"/>
              </w:rPr>
            </w:pPr>
            <w:r w:rsidDel="00000000" w:rsidR="00000000" w:rsidRPr="00000000">
              <w:rPr>
                <w:rFonts w:ascii="Garamond" w:cs="Garamond" w:eastAsia="Garamond" w:hAnsi="Garamond"/>
                <w:rtl w:val="0"/>
              </w:rPr>
              <w:t xml:space="preserve">4</w:t>
            </w:r>
          </w:p>
        </w:tc>
        <w:tc>
          <w:tcPr/>
          <w:p w:rsidR="00000000" w:rsidDel="00000000" w:rsidP="00000000" w:rsidRDefault="00000000" w:rsidRPr="00000000" w14:paraId="00000044">
            <w:pPr>
              <w:jc w:val="center"/>
              <w:rPr>
                <w:rFonts w:ascii="Garamond" w:cs="Garamond" w:eastAsia="Garamond" w:hAnsi="Garamond"/>
              </w:rPr>
            </w:pPr>
            <w:r w:rsidDel="00000000" w:rsidR="00000000" w:rsidRPr="00000000">
              <w:rPr>
                <w:rFonts w:ascii="Garamond" w:cs="Garamond" w:eastAsia="Garamond" w:hAnsi="Garamond"/>
                <w:rtl w:val="0"/>
              </w:rPr>
              <w:t xml:space="preserve">20</w:t>
            </w:r>
          </w:p>
        </w:tc>
      </w:tr>
      <w:tr>
        <w:trPr>
          <w:cantSplit w:val="0"/>
          <w:tblHeader w:val="0"/>
        </w:trPr>
        <w:tc>
          <w:tcPr/>
          <w:p w:rsidR="00000000" w:rsidDel="00000000" w:rsidP="00000000" w:rsidRDefault="00000000" w:rsidRPr="00000000" w14:paraId="00000045">
            <w:pPr>
              <w:jc w:val="center"/>
              <w:rPr>
                <w:rFonts w:ascii="Garamond" w:cs="Garamond" w:eastAsia="Garamond" w:hAnsi="Garamond"/>
              </w:rPr>
            </w:pPr>
            <w:r w:rsidDel="00000000" w:rsidR="00000000" w:rsidRPr="00000000">
              <w:rPr>
                <w:rFonts w:ascii="Garamond" w:cs="Garamond" w:eastAsia="Garamond" w:hAnsi="Garamond"/>
                <w:rtl w:val="0"/>
              </w:rPr>
              <w:t xml:space="preserve">Cukup</w:t>
            </w:r>
          </w:p>
        </w:tc>
        <w:tc>
          <w:tcPr/>
          <w:p w:rsidR="00000000" w:rsidDel="00000000" w:rsidP="00000000" w:rsidRDefault="00000000" w:rsidRPr="00000000" w14:paraId="00000046">
            <w:pPr>
              <w:jc w:val="center"/>
              <w:rPr>
                <w:rFonts w:ascii="Garamond" w:cs="Garamond" w:eastAsia="Garamond" w:hAnsi="Garamond"/>
              </w:rPr>
            </w:pPr>
            <w:r w:rsidDel="00000000" w:rsidR="00000000" w:rsidRPr="00000000">
              <w:rPr>
                <w:rFonts w:ascii="Garamond" w:cs="Garamond" w:eastAsia="Garamond" w:hAnsi="Garamond"/>
                <w:rtl w:val="0"/>
              </w:rPr>
              <w:t xml:space="preserve">6</w:t>
            </w:r>
          </w:p>
        </w:tc>
        <w:tc>
          <w:tcPr/>
          <w:p w:rsidR="00000000" w:rsidDel="00000000" w:rsidP="00000000" w:rsidRDefault="00000000" w:rsidRPr="00000000" w14:paraId="00000047">
            <w:pPr>
              <w:jc w:val="center"/>
              <w:rPr>
                <w:rFonts w:ascii="Garamond" w:cs="Garamond" w:eastAsia="Garamond" w:hAnsi="Garamond"/>
              </w:rPr>
            </w:pPr>
            <w:r w:rsidDel="00000000" w:rsidR="00000000" w:rsidRPr="00000000">
              <w:rPr>
                <w:rFonts w:ascii="Garamond" w:cs="Garamond" w:eastAsia="Garamond" w:hAnsi="Garamond"/>
                <w:rtl w:val="0"/>
              </w:rPr>
              <w:t xml:space="preserve">30</w:t>
            </w:r>
          </w:p>
        </w:tc>
      </w:tr>
      <w:tr>
        <w:trPr>
          <w:cantSplit w:val="0"/>
          <w:tblHeader w:val="0"/>
        </w:trPr>
        <w:tc>
          <w:tcPr/>
          <w:p w:rsidR="00000000" w:rsidDel="00000000" w:rsidP="00000000" w:rsidRDefault="00000000" w:rsidRPr="00000000" w14:paraId="00000048">
            <w:pPr>
              <w:jc w:val="center"/>
              <w:rPr>
                <w:rFonts w:ascii="Garamond" w:cs="Garamond" w:eastAsia="Garamond" w:hAnsi="Garamond"/>
              </w:rPr>
            </w:pPr>
            <w:r w:rsidDel="00000000" w:rsidR="00000000" w:rsidRPr="00000000">
              <w:rPr>
                <w:rFonts w:ascii="Garamond" w:cs="Garamond" w:eastAsia="Garamond" w:hAnsi="Garamond"/>
                <w:rtl w:val="0"/>
              </w:rPr>
              <w:t xml:space="preserve">Kurang</w:t>
            </w:r>
          </w:p>
        </w:tc>
        <w:tc>
          <w:tcPr/>
          <w:p w:rsidR="00000000" w:rsidDel="00000000" w:rsidP="00000000" w:rsidRDefault="00000000" w:rsidRPr="00000000" w14:paraId="00000049">
            <w:pPr>
              <w:jc w:val="center"/>
              <w:rPr>
                <w:rFonts w:ascii="Garamond" w:cs="Garamond" w:eastAsia="Garamond" w:hAnsi="Garamond"/>
              </w:rPr>
            </w:pPr>
            <w:r w:rsidDel="00000000" w:rsidR="00000000" w:rsidRPr="00000000">
              <w:rPr>
                <w:rFonts w:ascii="Garamond" w:cs="Garamond" w:eastAsia="Garamond" w:hAnsi="Garamond"/>
                <w:rtl w:val="0"/>
              </w:rPr>
              <w:t xml:space="preserve">10</w:t>
            </w:r>
          </w:p>
        </w:tc>
        <w:tc>
          <w:tcPr/>
          <w:p w:rsidR="00000000" w:rsidDel="00000000" w:rsidP="00000000" w:rsidRDefault="00000000" w:rsidRPr="00000000" w14:paraId="0000004A">
            <w:pPr>
              <w:jc w:val="center"/>
              <w:rPr>
                <w:rFonts w:ascii="Garamond" w:cs="Garamond" w:eastAsia="Garamond" w:hAnsi="Garamond"/>
              </w:rPr>
            </w:pPr>
            <w:r w:rsidDel="00000000" w:rsidR="00000000" w:rsidRPr="00000000">
              <w:rPr>
                <w:rFonts w:ascii="Garamond" w:cs="Garamond" w:eastAsia="Garamond" w:hAnsi="Garamond"/>
                <w:rtl w:val="0"/>
              </w:rPr>
              <w:t xml:space="preserve">50</w:t>
            </w:r>
          </w:p>
        </w:tc>
      </w:tr>
      <w:tr>
        <w:trPr>
          <w:cantSplit w:val="0"/>
          <w:tblHeader w:val="0"/>
        </w:trPr>
        <w:tc>
          <w:tcPr/>
          <w:p w:rsidR="00000000" w:rsidDel="00000000" w:rsidP="00000000" w:rsidRDefault="00000000" w:rsidRPr="00000000" w14:paraId="0000004B">
            <w:pPr>
              <w:jc w:val="center"/>
              <w:rPr>
                <w:rFonts w:ascii="Garamond" w:cs="Garamond" w:eastAsia="Garamond" w:hAnsi="Garamond"/>
              </w:rPr>
            </w:pPr>
            <w:r w:rsidDel="00000000" w:rsidR="00000000" w:rsidRPr="00000000">
              <w:rPr>
                <w:rFonts w:ascii="Garamond" w:cs="Garamond" w:eastAsia="Garamond" w:hAnsi="Garamond"/>
                <w:rtl w:val="0"/>
              </w:rPr>
              <w:t xml:space="preserve">Jumlah</w:t>
            </w:r>
          </w:p>
        </w:tc>
        <w:tc>
          <w:tcPr/>
          <w:p w:rsidR="00000000" w:rsidDel="00000000" w:rsidP="00000000" w:rsidRDefault="00000000" w:rsidRPr="00000000" w14:paraId="0000004C">
            <w:pPr>
              <w:jc w:val="center"/>
              <w:rPr>
                <w:rFonts w:ascii="Garamond" w:cs="Garamond" w:eastAsia="Garamond" w:hAnsi="Garamond"/>
              </w:rPr>
            </w:pPr>
            <w:r w:rsidDel="00000000" w:rsidR="00000000" w:rsidRPr="00000000">
              <w:rPr>
                <w:rFonts w:ascii="Garamond" w:cs="Garamond" w:eastAsia="Garamond" w:hAnsi="Garamond"/>
                <w:rtl w:val="0"/>
              </w:rPr>
              <w:t xml:space="preserve">20</w:t>
            </w:r>
          </w:p>
        </w:tc>
        <w:tc>
          <w:tcPr/>
          <w:p w:rsidR="00000000" w:rsidDel="00000000" w:rsidP="00000000" w:rsidRDefault="00000000" w:rsidRPr="00000000" w14:paraId="0000004D">
            <w:pPr>
              <w:jc w:val="center"/>
              <w:rPr>
                <w:rFonts w:ascii="Garamond" w:cs="Garamond" w:eastAsia="Garamond" w:hAnsi="Garamond"/>
              </w:rPr>
            </w:pPr>
            <w:r w:rsidDel="00000000" w:rsidR="00000000" w:rsidRPr="00000000">
              <w:rPr>
                <w:rFonts w:ascii="Garamond" w:cs="Garamond" w:eastAsia="Garamond" w:hAnsi="Garamond"/>
                <w:rtl w:val="0"/>
              </w:rPr>
              <w:t xml:space="preserve">100</w:t>
            </w:r>
          </w:p>
        </w:tc>
      </w:tr>
    </w:tbl>
    <w:p w:rsidR="00000000" w:rsidDel="00000000" w:rsidP="00000000" w:rsidRDefault="00000000" w:rsidRPr="00000000" w14:paraId="0000004E">
      <w:pPr>
        <w:spacing w:after="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4F">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Tabel 3. Distribusi Frekuensi Pengetahuan Ibu tentang Gejala Ikterus Fisiologis pada Bayi Baru Lahir</w:t>
      </w:r>
    </w:p>
    <w:p w:rsidR="00000000" w:rsidDel="00000000" w:rsidP="00000000" w:rsidRDefault="00000000" w:rsidRPr="00000000" w14:paraId="00000050">
      <w:pPr>
        <w:jc w:val="center"/>
        <w:rPr>
          <w:rFonts w:ascii="Garamond" w:cs="Garamond" w:eastAsia="Garamond" w:hAnsi="Garamond"/>
          <w:b w:val="1"/>
        </w:rPr>
      </w:pPr>
      <w:r w:rsidDel="00000000" w:rsidR="00000000" w:rsidRPr="00000000">
        <w:rPr>
          <w:rtl w:val="0"/>
        </w:rPr>
      </w:r>
    </w:p>
    <w:tbl>
      <w:tblPr>
        <w:tblStyle w:val="Table3"/>
        <w:tblW w:w="7505.999999999999" w:type="dxa"/>
        <w:jc w:val="left"/>
        <w:tblInd w:w="562.0" w:type="dxa"/>
        <w:tblBorders>
          <w:top w:color="bfbfbf" w:space="0" w:sz="4" w:val="single"/>
          <w:left w:color="000000" w:space="0" w:sz="0" w:val="nil"/>
          <w:bottom w:color="bfbfbf" w:space="0" w:sz="4" w:val="single"/>
          <w:right w:color="000000" w:space="0" w:sz="0" w:val="nil"/>
          <w:insideH w:color="bfbfbf" w:space="0" w:sz="4" w:val="single"/>
          <w:insideV w:color="000000" w:space="0" w:sz="0" w:val="nil"/>
        </w:tblBorders>
        <w:tblLayout w:type="fixed"/>
        <w:tblLook w:val="0400"/>
      </w:tblPr>
      <w:tblGrid>
        <w:gridCol w:w="3118"/>
        <w:gridCol w:w="2410"/>
        <w:gridCol w:w="1978"/>
        <w:tblGridChange w:id="0">
          <w:tblGrid>
            <w:gridCol w:w="3118"/>
            <w:gridCol w:w="2410"/>
            <w:gridCol w:w="1978"/>
          </w:tblGrid>
        </w:tblGridChange>
      </w:tblGrid>
      <w:tr>
        <w:trPr>
          <w:cantSplit w:val="0"/>
          <w:tblHeader w:val="0"/>
        </w:trPr>
        <w:tc>
          <w:tcPr/>
          <w:p w:rsidR="00000000" w:rsidDel="00000000" w:rsidP="00000000" w:rsidRDefault="00000000" w:rsidRPr="00000000" w14:paraId="00000051">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Pengetahuan</w:t>
            </w:r>
          </w:p>
        </w:tc>
        <w:tc>
          <w:tcPr/>
          <w:p w:rsidR="00000000" w:rsidDel="00000000" w:rsidP="00000000" w:rsidRDefault="00000000" w:rsidRPr="00000000" w14:paraId="00000052">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Jumlah</w:t>
            </w:r>
          </w:p>
        </w:tc>
        <w:tc>
          <w:tcPr/>
          <w:p w:rsidR="00000000" w:rsidDel="00000000" w:rsidP="00000000" w:rsidRDefault="00000000" w:rsidRPr="00000000" w14:paraId="00000053">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Persentase (%)</w:t>
            </w:r>
          </w:p>
        </w:tc>
      </w:tr>
      <w:tr>
        <w:trPr>
          <w:cantSplit w:val="0"/>
          <w:tblHeader w:val="0"/>
        </w:trPr>
        <w:tc>
          <w:tcPr/>
          <w:p w:rsidR="00000000" w:rsidDel="00000000" w:rsidP="00000000" w:rsidRDefault="00000000" w:rsidRPr="00000000" w14:paraId="00000054">
            <w:pPr>
              <w:jc w:val="center"/>
              <w:rPr>
                <w:rFonts w:ascii="Garamond" w:cs="Garamond" w:eastAsia="Garamond" w:hAnsi="Garamond"/>
              </w:rPr>
            </w:pPr>
            <w:r w:rsidDel="00000000" w:rsidR="00000000" w:rsidRPr="00000000">
              <w:rPr>
                <w:rFonts w:ascii="Garamond" w:cs="Garamond" w:eastAsia="Garamond" w:hAnsi="Garamond"/>
                <w:rtl w:val="0"/>
              </w:rPr>
              <w:t xml:space="preserve">Baik</w:t>
            </w:r>
          </w:p>
        </w:tc>
        <w:tc>
          <w:tcPr/>
          <w:p w:rsidR="00000000" w:rsidDel="00000000" w:rsidP="00000000" w:rsidRDefault="00000000" w:rsidRPr="00000000" w14:paraId="00000055">
            <w:pPr>
              <w:jc w:val="center"/>
              <w:rPr>
                <w:rFonts w:ascii="Garamond" w:cs="Garamond" w:eastAsia="Garamond" w:hAnsi="Garamond"/>
              </w:rPr>
            </w:pPr>
            <w:r w:rsidDel="00000000" w:rsidR="00000000" w:rsidRPr="00000000">
              <w:rPr>
                <w:rFonts w:ascii="Garamond" w:cs="Garamond" w:eastAsia="Garamond" w:hAnsi="Garamond"/>
                <w:rtl w:val="0"/>
              </w:rPr>
              <w:t xml:space="preserve">1</w:t>
            </w:r>
          </w:p>
        </w:tc>
        <w:tc>
          <w:tcPr/>
          <w:p w:rsidR="00000000" w:rsidDel="00000000" w:rsidP="00000000" w:rsidRDefault="00000000" w:rsidRPr="00000000" w14:paraId="00000056">
            <w:pPr>
              <w:jc w:val="center"/>
              <w:rPr>
                <w:rFonts w:ascii="Garamond" w:cs="Garamond" w:eastAsia="Garamond" w:hAnsi="Garamond"/>
              </w:rPr>
            </w:pPr>
            <w:r w:rsidDel="00000000" w:rsidR="00000000" w:rsidRPr="00000000">
              <w:rPr>
                <w:rFonts w:ascii="Garamond" w:cs="Garamond" w:eastAsia="Garamond" w:hAnsi="Garamond"/>
                <w:rtl w:val="0"/>
              </w:rPr>
              <w:t xml:space="preserve">5</w:t>
            </w:r>
          </w:p>
        </w:tc>
      </w:tr>
      <w:tr>
        <w:trPr>
          <w:cantSplit w:val="0"/>
          <w:tblHeader w:val="0"/>
        </w:trPr>
        <w:tc>
          <w:tcPr/>
          <w:p w:rsidR="00000000" w:rsidDel="00000000" w:rsidP="00000000" w:rsidRDefault="00000000" w:rsidRPr="00000000" w14:paraId="00000057">
            <w:pPr>
              <w:jc w:val="center"/>
              <w:rPr>
                <w:rFonts w:ascii="Garamond" w:cs="Garamond" w:eastAsia="Garamond" w:hAnsi="Garamond"/>
              </w:rPr>
            </w:pPr>
            <w:r w:rsidDel="00000000" w:rsidR="00000000" w:rsidRPr="00000000">
              <w:rPr>
                <w:rFonts w:ascii="Garamond" w:cs="Garamond" w:eastAsia="Garamond" w:hAnsi="Garamond"/>
                <w:rtl w:val="0"/>
              </w:rPr>
              <w:t xml:space="preserve">Cukup</w:t>
            </w:r>
          </w:p>
        </w:tc>
        <w:tc>
          <w:tcPr/>
          <w:p w:rsidR="00000000" w:rsidDel="00000000" w:rsidP="00000000" w:rsidRDefault="00000000" w:rsidRPr="00000000" w14:paraId="00000058">
            <w:pPr>
              <w:jc w:val="center"/>
              <w:rPr>
                <w:rFonts w:ascii="Garamond" w:cs="Garamond" w:eastAsia="Garamond" w:hAnsi="Garamond"/>
              </w:rPr>
            </w:pPr>
            <w:r w:rsidDel="00000000" w:rsidR="00000000" w:rsidRPr="00000000">
              <w:rPr>
                <w:rFonts w:ascii="Garamond" w:cs="Garamond" w:eastAsia="Garamond" w:hAnsi="Garamond"/>
                <w:rtl w:val="0"/>
              </w:rPr>
              <w:t xml:space="preserve">12</w:t>
            </w:r>
          </w:p>
        </w:tc>
        <w:tc>
          <w:tcPr/>
          <w:p w:rsidR="00000000" w:rsidDel="00000000" w:rsidP="00000000" w:rsidRDefault="00000000" w:rsidRPr="00000000" w14:paraId="00000059">
            <w:pPr>
              <w:jc w:val="center"/>
              <w:rPr>
                <w:rFonts w:ascii="Garamond" w:cs="Garamond" w:eastAsia="Garamond" w:hAnsi="Garamond"/>
              </w:rPr>
            </w:pPr>
            <w:r w:rsidDel="00000000" w:rsidR="00000000" w:rsidRPr="00000000">
              <w:rPr>
                <w:rFonts w:ascii="Garamond" w:cs="Garamond" w:eastAsia="Garamond" w:hAnsi="Garamond"/>
                <w:rtl w:val="0"/>
              </w:rPr>
              <w:t xml:space="preserve">60</w:t>
            </w:r>
          </w:p>
        </w:tc>
      </w:tr>
      <w:tr>
        <w:trPr>
          <w:cantSplit w:val="0"/>
          <w:tblHeader w:val="0"/>
        </w:trPr>
        <w:tc>
          <w:tcPr/>
          <w:p w:rsidR="00000000" w:rsidDel="00000000" w:rsidP="00000000" w:rsidRDefault="00000000" w:rsidRPr="00000000" w14:paraId="0000005A">
            <w:pPr>
              <w:jc w:val="center"/>
              <w:rPr>
                <w:rFonts w:ascii="Garamond" w:cs="Garamond" w:eastAsia="Garamond" w:hAnsi="Garamond"/>
              </w:rPr>
            </w:pPr>
            <w:r w:rsidDel="00000000" w:rsidR="00000000" w:rsidRPr="00000000">
              <w:rPr>
                <w:rFonts w:ascii="Garamond" w:cs="Garamond" w:eastAsia="Garamond" w:hAnsi="Garamond"/>
                <w:rtl w:val="0"/>
              </w:rPr>
              <w:t xml:space="preserve">Kurang</w:t>
            </w:r>
          </w:p>
        </w:tc>
        <w:tc>
          <w:tcPr/>
          <w:p w:rsidR="00000000" w:rsidDel="00000000" w:rsidP="00000000" w:rsidRDefault="00000000" w:rsidRPr="00000000" w14:paraId="0000005B">
            <w:pPr>
              <w:jc w:val="center"/>
              <w:rPr>
                <w:rFonts w:ascii="Garamond" w:cs="Garamond" w:eastAsia="Garamond" w:hAnsi="Garamond"/>
              </w:rPr>
            </w:pPr>
            <w:r w:rsidDel="00000000" w:rsidR="00000000" w:rsidRPr="00000000">
              <w:rPr>
                <w:rFonts w:ascii="Garamond" w:cs="Garamond" w:eastAsia="Garamond" w:hAnsi="Garamond"/>
                <w:rtl w:val="0"/>
              </w:rPr>
              <w:t xml:space="preserve">7</w:t>
            </w:r>
          </w:p>
        </w:tc>
        <w:tc>
          <w:tcPr/>
          <w:p w:rsidR="00000000" w:rsidDel="00000000" w:rsidP="00000000" w:rsidRDefault="00000000" w:rsidRPr="00000000" w14:paraId="0000005C">
            <w:pPr>
              <w:jc w:val="center"/>
              <w:rPr>
                <w:rFonts w:ascii="Garamond" w:cs="Garamond" w:eastAsia="Garamond" w:hAnsi="Garamond"/>
              </w:rPr>
            </w:pPr>
            <w:r w:rsidDel="00000000" w:rsidR="00000000" w:rsidRPr="00000000">
              <w:rPr>
                <w:rFonts w:ascii="Garamond" w:cs="Garamond" w:eastAsia="Garamond" w:hAnsi="Garamond"/>
                <w:rtl w:val="0"/>
              </w:rPr>
              <w:t xml:space="preserve">35</w:t>
            </w:r>
          </w:p>
        </w:tc>
      </w:tr>
      <w:tr>
        <w:trPr>
          <w:cantSplit w:val="0"/>
          <w:tblHeader w:val="0"/>
        </w:trPr>
        <w:tc>
          <w:tcPr/>
          <w:p w:rsidR="00000000" w:rsidDel="00000000" w:rsidP="00000000" w:rsidRDefault="00000000" w:rsidRPr="00000000" w14:paraId="0000005D">
            <w:pPr>
              <w:jc w:val="center"/>
              <w:rPr>
                <w:rFonts w:ascii="Garamond" w:cs="Garamond" w:eastAsia="Garamond" w:hAnsi="Garamond"/>
              </w:rPr>
            </w:pPr>
            <w:r w:rsidDel="00000000" w:rsidR="00000000" w:rsidRPr="00000000">
              <w:rPr>
                <w:rFonts w:ascii="Garamond" w:cs="Garamond" w:eastAsia="Garamond" w:hAnsi="Garamond"/>
                <w:rtl w:val="0"/>
              </w:rPr>
              <w:t xml:space="preserve">Jumlah</w:t>
            </w:r>
          </w:p>
        </w:tc>
        <w:tc>
          <w:tcPr/>
          <w:p w:rsidR="00000000" w:rsidDel="00000000" w:rsidP="00000000" w:rsidRDefault="00000000" w:rsidRPr="00000000" w14:paraId="0000005E">
            <w:pPr>
              <w:jc w:val="center"/>
              <w:rPr>
                <w:rFonts w:ascii="Garamond" w:cs="Garamond" w:eastAsia="Garamond" w:hAnsi="Garamond"/>
              </w:rPr>
            </w:pPr>
            <w:r w:rsidDel="00000000" w:rsidR="00000000" w:rsidRPr="00000000">
              <w:rPr>
                <w:rFonts w:ascii="Garamond" w:cs="Garamond" w:eastAsia="Garamond" w:hAnsi="Garamond"/>
                <w:rtl w:val="0"/>
              </w:rPr>
              <w:t xml:space="preserve">20</w:t>
            </w:r>
          </w:p>
        </w:tc>
        <w:tc>
          <w:tcPr/>
          <w:p w:rsidR="00000000" w:rsidDel="00000000" w:rsidP="00000000" w:rsidRDefault="00000000" w:rsidRPr="00000000" w14:paraId="0000005F">
            <w:pPr>
              <w:jc w:val="center"/>
              <w:rPr>
                <w:rFonts w:ascii="Garamond" w:cs="Garamond" w:eastAsia="Garamond" w:hAnsi="Garamond"/>
              </w:rPr>
            </w:pPr>
            <w:r w:rsidDel="00000000" w:rsidR="00000000" w:rsidRPr="00000000">
              <w:rPr>
                <w:rFonts w:ascii="Garamond" w:cs="Garamond" w:eastAsia="Garamond" w:hAnsi="Garamond"/>
                <w:rtl w:val="0"/>
              </w:rPr>
              <w:t xml:space="preserve">100</w:t>
            </w:r>
          </w:p>
        </w:tc>
      </w:tr>
    </w:tbl>
    <w:p w:rsidR="00000000" w:rsidDel="00000000" w:rsidP="00000000" w:rsidRDefault="00000000" w:rsidRPr="00000000" w14:paraId="00000060">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Tabel 4. Distribusi Frekuensi Pengetahuan Ibu tentang Penyebab Ikterus Fisiologis pada Bayi Baru Lahir</w:t>
      </w:r>
    </w:p>
    <w:p w:rsidR="00000000" w:rsidDel="00000000" w:rsidP="00000000" w:rsidRDefault="00000000" w:rsidRPr="00000000" w14:paraId="00000061">
      <w:pPr>
        <w:jc w:val="both"/>
        <w:rPr>
          <w:rFonts w:ascii="Garamond" w:cs="Garamond" w:eastAsia="Garamond" w:hAnsi="Garamond"/>
        </w:rPr>
      </w:pPr>
      <w:r w:rsidDel="00000000" w:rsidR="00000000" w:rsidRPr="00000000">
        <w:rPr>
          <w:rtl w:val="0"/>
        </w:rPr>
      </w:r>
    </w:p>
    <w:tbl>
      <w:tblPr>
        <w:tblStyle w:val="Table4"/>
        <w:tblW w:w="7505.999999999999" w:type="dxa"/>
        <w:jc w:val="left"/>
        <w:tblInd w:w="562.0" w:type="dxa"/>
        <w:tblBorders>
          <w:top w:color="bfbfbf" w:space="0" w:sz="4" w:val="single"/>
          <w:left w:color="000000" w:space="0" w:sz="0" w:val="nil"/>
          <w:bottom w:color="bfbfbf" w:space="0" w:sz="4" w:val="single"/>
          <w:right w:color="000000" w:space="0" w:sz="0" w:val="nil"/>
          <w:insideH w:color="bfbfbf" w:space="0" w:sz="4" w:val="single"/>
          <w:insideV w:color="000000" w:space="0" w:sz="0" w:val="nil"/>
        </w:tblBorders>
        <w:tblLayout w:type="fixed"/>
        <w:tblLook w:val="0400"/>
      </w:tblPr>
      <w:tblGrid>
        <w:gridCol w:w="3118"/>
        <w:gridCol w:w="2410"/>
        <w:gridCol w:w="1978"/>
        <w:tblGridChange w:id="0">
          <w:tblGrid>
            <w:gridCol w:w="3118"/>
            <w:gridCol w:w="2410"/>
            <w:gridCol w:w="1978"/>
          </w:tblGrid>
        </w:tblGridChange>
      </w:tblGrid>
      <w:tr>
        <w:trPr>
          <w:cantSplit w:val="0"/>
          <w:tblHeader w:val="0"/>
        </w:trPr>
        <w:tc>
          <w:tcPr/>
          <w:p w:rsidR="00000000" w:rsidDel="00000000" w:rsidP="00000000" w:rsidRDefault="00000000" w:rsidRPr="00000000" w14:paraId="00000062">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Pengetahuan</w:t>
            </w:r>
          </w:p>
        </w:tc>
        <w:tc>
          <w:tcPr/>
          <w:p w:rsidR="00000000" w:rsidDel="00000000" w:rsidP="00000000" w:rsidRDefault="00000000" w:rsidRPr="00000000" w14:paraId="00000063">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Jumlah</w:t>
            </w:r>
          </w:p>
        </w:tc>
        <w:tc>
          <w:tcPr/>
          <w:p w:rsidR="00000000" w:rsidDel="00000000" w:rsidP="00000000" w:rsidRDefault="00000000" w:rsidRPr="00000000" w14:paraId="00000064">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Persentase (%)</w:t>
            </w:r>
          </w:p>
        </w:tc>
      </w:tr>
      <w:tr>
        <w:trPr>
          <w:cantSplit w:val="0"/>
          <w:tblHeader w:val="0"/>
        </w:trPr>
        <w:tc>
          <w:tcPr/>
          <w:p w:rsidR="00000000" w:rsidDel="00000000" w:rsidP="00000000" w:rsidRDefault="00000000" w:rsidRPr="00000000" w14:paraId="00000065">
            <w:pPr>
              <w:jc w:val="center"/>
              <w:rPr>
                <w:rFonts w:ascii="Garamond" w:cs="Garamond" w:eastAsia="Garamond" w:hAnsi="Garamond"/>
              </w:rPr>
            </w:pPr>
            <w:r w:rsidDel="00000000" w:rsidR="00000000" w:rsidRPr="00000000">
              <w:rPr>
                <w:rFonts w:ascii="Garamond" w:cs="Garamond" w:eastAsia="Garamond" w:hAnsi="Garamond"/>
                <w:rtl w:val="0"/>
              </w:rPr>
              <w:t xml:space="preserve">Baik</w:t>
            </w:r>
          </w:p>
        </w:tc>
        <w:tc>
          <w:tcPr/>
          <w:p w:rsidR="00000000" w:rsidDel="00000000" w:rsidP="00000000" w:rsidRDefault="00000000" w:rsidRPr="00000000" w14:paraId="00000066">
            <w:pPr>
              <w:jc w:val="center"/>
              <w:rPr>
                <w:rFonts w:ascii="Garamond" w:cs="Garamond" w:eastAsia="Garamond" w:hAnsi="Garamond"/>
              </w:rPr>
            </w:pPr>
            <w:r w:rsidDel="00000000" w:rsidR="00000000" w:rsidRPr="00000000">
              <w:rPr>
                <w:rFonts w:ascii="Garamond" w:cs="Garamond" w:eastAsia="Garamond" w:hAnsi="Garamond"/>
                <w:rtl w:val="0"/>
              </w:rPr>
              <w:t xml:space="preserve">2</w:t>
            </w:r>
          </w:p>
        </w:tc>
        <w:tc>
          <w:tcPr/>
          <w:p w:rsidR="00000000" w:rsidDel="00000000" w:rsidP="00000000" w:rsidRDefault="00000000" w:rsidRPr="00000000" w14:paraId="00000067">
            <w:pPr>
              <w:jc w:val="center"/>
              <w:rPr>
                <w:rFonts w:ascii="Garamond" w:cs="Garamond" w:eastAsia="Garamond" w:hAnsi="Garamond"/>
              </w:rPr>
            </w:pPr>
            <w:r w:rsidDel="00000000" w:rsidR="00000000" w:rsidRPr="00000000">
              <w:rPr>
                <w:rFonts w:ascii="Garamond" w:cs="Garamond" w:eastAsia="Garamond" w:hAnsi="Garamond"/>
                <w:rtl w:val="0"/>
              </w:rPr>
              <w:t xml:space="preserve">10</w:t>
            </w:r>
          </w:p>
        </w:tc>
      </w:tr>
      <w:tr>
        <w:trPr>
          <w:cantSplit w:val="0"/>
          <w:tblHeader w:val="0"/>
        </w:trPr>
        <w:tc>
          <w:tcPr/>
          <w:p w:rsidR="00000000" w:rsidDel="00000000" w:rsidP="00000000" w:rsidRDefault="00000000" w:rsidRPr="00000000" w14:paraId="00000068">
            <w:pPr>
              <w:jc w:val="center"/>
              <w:rPr>
                <w:rFonts w:ascii="Garamond" w:cs="Garamond" w:eastAsia="Garamond" w:hAnsi="Garamond"/>
              </w:rPr>
            </w:pPr>
            <w:r w:rsidDel="00000000" w:rsidR="00000000" w:rsidRPr="00000000">
              <w:rPr>
                <w:rFonts w:ascii="Garamond" w:cs="Garamond" w:eastAsia="Garamond" w:hAnsi="Garamond"/>
                <w:rtl w:val="0"/>
              </w:rPr>
              <w:t xml:space="preserve">Cukup</w:t>
            </w:r>
          </w:p>
        </w:tc>
        <w:tc>
          <w:tcPr/>
          <w:p w:rsidR="00000000" w:rsidDel="00000000" w:rsidP="00000000" w:rsidRDefault="00000000" w:rsidRPr="00000000" w14:paraId="00000069">
            <w:pPr>
              <w:jc w:val="center"/>
              <w:rPr>
                <w:rFonts w:ascii="Garamond" w:cs="Garamond" w:eastAsia="Garamond" w:hAnsi="Garamond"/>
              </w:rPr>
            </w:pPr>
            <w:r w:rsidDel="00000000" w:rsidR="00000000" w:rsidRPr="00000000">
              <w:rPr>
                <w:rFonts w:ascii="Garamond" w:cs="Garamond" w:eastAsia="Garamond" w:hAnsi="Garamond"/>
                <w:rtl w:val="0"/>
              </w:rPr>
              <w:t xml:space="preserve">4</w:t>
            </w:r>
          </w:p>
        </w:tc>
        <w:tc>
          <w:tcPr/>
          <w:p w:rsidR="00000000" w:rsidDel="00000000" w:rsidP="00000000" w:rsidRDefault="00000000" w:rsidRPr="00000000" w14:paraId="0000006A">
            <w:pPr>
              <w:jc w:val="center"/>
              <w:rPr>
                <w:rFonts w:ascii="Garamond" w:cs="Garamond" w:eastAsia="Garamond" w:hAnsi="Garamond"/>
              </w:rPr>
            </w:pPr>
            <w:r w:rsidDel="00000000" w:rsidR="00000000" w:rsidRPr="00000000">
              <w:rPr>
                <w:rFonts w:ascii="Garamond" w:cs="Garamond" w:eastAsia="Garamond" w:hAnsi="Garamond"/>
                <w:rtl w:val="0"/>
              </w:rPr>
              <w:t xml:space="preserve">20</w:t>
            </w:r>
          </w:p>
        </w:tc>
      </w:tr>
      <w:tr>
        <w:trPr>
          <w:cantSplit w:val="0"/>
          <w:tblHeader w:val="0"/>
        </w:trPr>
        <w:tc>
          <w:tcPr/>
          <w:p w:rsidR="00000000" w:rsidDel="00000000" w:rsidP="00000000" w:rsidRDefault="00000000" w:rsidRPr="00000000" w14:paraId="0000006B">
            <w:pPr>
              <w:jc w:val="center"/>
              <w:rPr>
                <w:rFonts w:ascii="Garamond" w:cs="Garamond" w:eastAsia="Garamond" w:hAnsi="Garamond"/>
              </w:rPr>
            </w:pPr>
            <w:r w:rsidDel="00000000" w:rsidR="00000000" w:rsidRPr="00000000">
              <w:rPr>
                <w:rFonts w:ascii="Garamond" w:cs="Garamond" w:eastAsia="Garamond" w:hAnsi="Garamond"/>
                <w:rtl w:val="0"/>
              </w:rPr>
              <w:t xml:space="preserve">Kurang</w:t>
            </w:r>
          </w:p>
        </w:tc>
        <w:tc>
          <w:tcPr/>
          <w:p w:rsidR="00000000" w:rsidDel="00000000" w:rsidP="00000000" w:rsidRDefault="00000000" w:rsidRPr="00000000" w14:paraId="0000006C">
            <w:pPr>
              <w:jc w:val="center"/>
              <w:rPr>
                <w:rFonts w:ascii="Garamond" w:cs="Garamond" w:eastAsia="Garamond" w:hAnsi="Garamond"/>
              </w:rPr>
            </w:pPr>
            <w:r w:rsidDel="00000000" w:rsidR="00000000" w:rsidRPr="00000000">
              <w:rPr>
                <w:rFonts w:ascii="Garamond" w:cs="Garamond" w:eastAsia="Garamond" w:hAnsi="Garamond"/>
                <w:rtl w:val="0"/>
              </w:rPr>
              <w:t xml:space="preserve">14</w:t>
            </w:r>
          </w:p>
        </w:tc>
        <w:tc>
          <w:tcPr/>
          <w:p w:rsidR="00000000" w:rsidDel="00000000" w:rsidP="00000000" w:rsidRDefault="00000000" w:rsidRPr="00000000" w14:paraId="0000006D">
            <w:pPr>
              <w:jc w:val="center"/>
              <w:rPr>
                <w:rFonts w:ascii="Garamond" w:cs="Garamond" w:eastAsia="Garamond" w:hAnsi="Garamond"/>
              </w:rPr>
            </w:pPr>
            <w:r w:rsidDel="00000000" w:rsidR="00000000" w:rsidRPr="00000000">
              <w:rPr>
                <w:rFonts w:ascii="Garamond" w:cs="Garamond" w:eastAsia="Garamond" w:hAnsi="Garamond"/>
                <w:rtl w:val="0"/>
              </w:rPr>
              <w:t xml:space="preserve">70</w:t>
            </w:r>
          </w:p>
        </w:tc>
      </w:tr>
      <w:tr>
        <w:trPr>
          <w:cantSplit w:val="0"/>
          <w:tblHeader w:val="0"/>
        </w:trPr>
        <w:tc>
          <w:tcPr/>
          <w:p w:rsidR="00000000" w:rsidDel="00000000" w:rsidP="00000000" w:rsidRDefault="00000000" w:rsidRPr="00000000" w14:paraId="0000006E">
            <w:pPr>
              <w:jc w:val="center"/>
              <w:rPr>
                <w:rFonts w:ascii="Garamond" w:cs="Garamond" w:eastAsia="Garamond" w:hAnsi="Garamond"/>
              </w:rPr>
            </w:pPr>
            <w:r w:rsidDel="00000000" w:rsidR="00000000" w:rsidRPr="00000000">
              <w:rPr>
                <w:rFonts w:ascii="Garamond" w:cs="Garamond" w:eastAsia="Garamond" w:hAnsi="Garamond"/>
                <w:rtl w:val="0"/>
              </w:rPr>
              <w:t xml:space="preserve">Jumlah</w:t>
            </w:r>
          </w:p>
        </w:tc>
        <w:tc>
          <w:tcPr/>
          <w:p w:rsidR="00000000" w:rsidDel="00000000" w:rsidP="00000000" w:rsidRDefault="00000000" w:rsidRPr="00000000" w14:paraId="0000006F">
            <w:pPr>
              <w:jc w:val="center"/>
              <w:rPr>
                <w:rFonts w:ascii="Garamond" w:cs="Garamond" w:eastAsia="Garamond" w:hAnsi="Garamond"/>
              </w:rPr>
            </w:pPr>
            <w:r w:rsidDel="00000000" w:rsidR="00000000" w:rsidRPr="00000000">
              <w:rPr>
                <w:rFonts w:ascii="Garamond" w:cs="Garamond" w:eastAsia="Garamond" w:hAnsi="Garamond"/>
                <w:rtl w:val="0"/>
              </w:rPr>
              <w:t xml:space="preserve">20</w:t>
            </w:r>
          </w:p>
        </w:tc>
        <w:tc>
          <w:tcPr/>
          <w:p w:rsidR="00000000" w:rsidDel="00000000" w:rsidP="00000000" w:rsidRDefault="00000000" w:rsidRPr="00000000" w14:paraId="00000070">
            <w:pPr>
              <w:jc w:val="center"/>
              <w:rPr>
                <w:rFonts w:ascii="Garamond" w:cs="Garamond" w:eastAsia="Garamond" w:hAnsi="Garamond"/>
              </w:rPr>
            </w:pPr>
            <w:r w:rsidDel="00000000" w:rsidR="00000000" w:rsidRPr="00000000">
              <w:rPr>
                <w:rFonts w:ascii="Garamond" w:cs="Garamond" w:eastAsia="Garamond" w:hAnsi="Garamond"/>
                <w:rtl w:val="0"/>
              </w:rPr>
              <w:t xml:space="preserve">100</w:t>
            </w:r>
          </w:p>
        </w:tc>
      </w:tr>
    </w:tbl>
    <w:p w:rsidR="00000000" w:rsidDel="00000000" w:rsidP="00000000" w:rsidRDefault="00000000" w:rsidRPr="00000000" w14:paraId="00000071">
      <w:pPr>
        <w:spacing w:after="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72">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Tabel 5. Distribusi Frekuensi Pengetahuan Ibu tentang Pencegahan Ikterus Fisiologis pada Bayi Baru Lahir</w:t>
      </w:r>
    </w:p>
    <w:p w:rsidR="00000000" w:rsidDel="00000000" w:rsidP="00000000" w:rsidRDefault="00000000" w:rsidRPr="00000000" w14:paraId="00000073">
      <w:pPr>
        <w:jc w:val="both"/>
        <w:rPr>
          <w:rFonts w:ascii="Garamond" w:cs="Garamond" w:eastAsia="Garamond" w:hAnsi="Garamond"/>
        </w:rPr>
      </w:pPr>
      <w:r w:rsidDel="00000000" w:rsidR="00000000" w:rsidRPr="00000000">
        <w:rPr>
          <w:rtl w:val="0"/>
        </w:rPr>
      </w:r>
    </w:p>
    <w:tbl>
      <w:tblPr>
        <w:tblStyle w:val="Table5"/>
        <w:tblW w:w="7505.999999999999" w:type="dxa"/>
        <w:jc w:val="left"/>
        <w:tblInd w:w="562.0" w:type="dxa"/>
        <w:tblBorders>
          <w:top w:color="bfbfbf" w:space="0" w:sz="4" w:val="single"/>
          <w:left w:color="000000" w:space="0" w:sz="0" w:val="nil"/>
          <w:bottom w:color="bfbfbf" w:space="0" w:sz="4" w:val="single"/>
          <w:right w:color="000000" w:space="0" w:sz="0" w:val="nil"/>
          <w:insideH w:color="bfbfbf" w:space="0" w:sz="4" w:val="single"/>
          <w:insideV w:color="000000" w:space="0" w:sz="0" w:val="nil"/>
        </w:tblBorders>
        <w:tblLayout w:type="fixed"/>
        <w:tblLook w:val="0400"/>
      </w:tblPr>
      <w:tblGrid>
        <w:gridCol w:w="3118"/>
        <w:gridCol w:w="2410"/>
        <w:gridCol w:w="1978"/>
        <w:tblGridChange w:id="0">
          <w:tblGrid>
            <w:gridCol w:w="3118"/>
            <w:gridCol w:w="2410"/>
            <w:gridCol w:w="1978"/>
          </w:tblGrid>
        </w:tblGridChange>
      </w:tblGrid>
      <w:tr>
        <w:trPr>
          <w:cantSplit w:val="0"/>
          <w:tblHeader w:val="0"/>
        </w:trPr>
        <w:tc>
          <w:tcPr/>
          <w:p w:rsidR="00000000" w:rsidDel="00000000" w:rsidP="00000000" w:rsidRDefault="00000000" w:rsidRPr="00000000" w14:paraId="00000074">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Pengetahuan</w:t>
            </w:r>
          </w:p>
        </w:tc>
        <w:tc>
          <w:tcPr/>
          <w:p w:rsidR="00000000" w:rsidDel="00000000" w:rsidP="00000000" w:rsidRDefault="00000000" w:rsidRPr="00000000" w14:paraId="00000075">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Jumlah</w:t>
            </w:r>
          </w:p>
        </w:tc>
        <w:tc>
          <w:tcPr/>
          <w:p w:rsidR="00000000" w:rsidDel="00000000" w:rsidP="00000000" w:rsidRDefault="00000000" w:rsidRPr="00000000" w14:paraId="00000076">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Persentase (%)</w:t>
            </w:r>
          </w:p>
        </w:tc>
      </w:tr>
      <w:tr>
        <w:trPr>
          <w:cantSplit w:val="0"/>
          <w:tblHeader w:val="0"/>
        </w:trPr>
        <w:tc>
          <w:tcPr/>
          <w:p w:rsidR="00000000" w:rsidDel="00000000" w:rsidP="00000000" w:rsidRDefault="00000000" w:rsidRPr="00000000" w14:paraId="00000077">
            <w:pPr>
              <w:jc w:val="center"/>
              <w:rPr>
                <w:rFonts w:ascii="Garamond" w:cs="Garamond" w:eastAsia="Garamond" w:hAnsi="Garamond"/>
              </w:rPr>
            </w:pPr>
            <w:r w:rsidDel="00000000" w:rsidR="00000000" w:rsidRPr="00000000">
              <w:rPr>
                <w:rFonts w:ascii="Garamond" w:cs="Garamond" w:eastAsia="Garamond" w:hAnsi="Garamond"/>
                <w:rtl w:val="0"/>
              </w:rPr>
              <w:t xml:space="preserve">Baik</w:t>
            </w:r>
          </w:p>
        </w:tc>
        <w:tc>
          <w:tcPr/>
          <w:p w:rsidR="00000000" w:rsidDel="00000000" w:rsidP="00000000" w:rsidRDefault="00000000" w:rsidRPr="00000000" w14:paraId="00000078">
            <w:pPr>
              <w:jc w:val="center"/>
              <w:rPr>
                <w:rFonts w:ascii="Garamond" w:cs="Garamond" w:eastAsia="Garamond" w:hAnsi="Garamond"/>
              </w:rPr>
            </w:pPr>
            <w:r w:rsidDel="00000000" w:rsidR="00000000" w:rsidRPr="00000000">
              <w:rPr>
                <w:rFonts w:ascii="Garamond" w:cs="Garamond" w:eastAsia="Garamond" w:hAnsi="Garamond"/>
                <w:rtl w:val="0"/>
              </w:rPr>
              <w:t xml:space="preserve">5</w:t>
            </w:r>
          </w:p>
        </w:tc>
        <w:tc>
          <w:tcPr/>
          <w:p w:rsidR="00000000" w:rsidDel="00000000" w:rsidP="00000000" w:rsidRDefault="00000000" w:rsidRPr="00000000" w14:paraId="00000079">
            <w:pPr>
              <w:jc w:val="center"/>
              <w:rPr>
                <w:rFonts w:ascii="Garamond" w:cs="Garamond" w:eastAsia="Garamond" w:hAnsi="Garamond"/>
              </w:rPr>
            </w:pPr>
            <w:r w:rsidDel="00000000" w:rsidR="00000000" w:rsidRPr="00000000">
              <w:rPr>
                <w:rFonts w:ascii="Garamond" w:cs="Garamond" w:eastAsia="Garamond" w:hAnsi="Garamond"/>
                <w:rtl w:val="0"/>
              </w:rPr>
              <w:t xml:space="preserve">25</w:t>
            </w:r>
          </w:p>
        </w:tc>
      </w:tr>
      <w:tr>
        <w:trPr>
          <w:cantSplit w:val="0"/>
          <w:tblHeader w:val="0"/>
        </w:trPr>
        <w:tc>
          <w:tcPr/>
          <w:p w:rsidR="00000000" w:rsidDel="00000000" w:rsidP="00000000" w:rsidRDefault="00000000" w:rsidRPr="00000000" w14:paraId="0000007A">
            <w:pPr>
              <w:jc w:val="center"/>
              <w:rPr>
                <w:rFonts w:ascii="Garamond" w:cs="Garamond" w:eastAsia="Garamond" w:hAnsi="Garamond"/>
              </w:rPr>
            </w:pPr>
            <w:r w:rsidDel="00000000" w:rsidR="00000000" w:rsidRPr="00000000">
              <w:rPr>
                <w:rFonts w:ascii="Garamond" w:cs="Garamond" w:eastAsia="Garamond" w:hAnsi="Garamond"/>
                <w:rtl w:val="0"/>
              </w:rPr>
              <w:t xml:space="preserve">Cukup</w:t>
            </w:r>
          </w:p>
        </w:tc>
        <w:tc>
          <w:tcPr/>
          <w:p w:rsidR="00000000" w:rsidDel="00000000" w:rsidP="00000000" w:rsidRDefault="00000000" w:rsidRPr="00000000" w14:paraId="0000007B">
            <w:pPr>
              <w:jc w:val="center"/>
              <w:rPr>
                <w:rFonts w:ascii="Garamond" w:cs="Garamond" w:eastAsia="Garamond" w:hAnsi="Garamond"/>
              </w:rPr>
            </w:pPr>
            <w:r w:rsidDel="00000000" w:rsidR="00000000" w:rsidRPr="00000000">
              <w:rPr>
                <w:rFonts w:ascii="Garamond" w:cs="Garamond" w:eastAsia="Garamond" w:hAnsi="Garamond"/>
                <w:rtl w:val="0"/>
              </w:rPr>
              <w:t xml:space="preserve">12</w:t>
            </w:r>
          </w:p>
        </w:tc>
        <w:tc>
          <w:tcPr/>
          <w:p w:rsidR="00000000" w:rsidDel="00000000" w:rsidP="00000000" w:rsidRDefault="00000000" w:rsidRPr="00000000" w14:paraId="0000007C">
            <w:pPr>
              <w:jc w:val="center"/>
              <w:rPr>
                <w:rFonts w:ascii="Garamond" w:cs="Garamond" w:eastAsia="Garamond" w:hAnsi="Garamond"/>
              </w:rPr>
            </w:pPr>
            <w:r w:rsidDel="00000000" w:rsidR="00000000" w:rsidRPr="00000000">
              <w:rPr>
                <w:rFonts w:ascii="Garamond" w:cs="Garamond" w:eastAsia="Garamond" w:hAnsi="Garamond"/>
                <w:rtl w:val="0"/>
              </w:rPr>
              <w:t xml:space="preserve">60</w:t>
            </w:r>
          </w:p>
        </w:tc>
      </w:tr>
      <w:tr>
        <w:trPr>
          <w:cantSplit w:val="0"/>
          <w:tblHeader w:val="0"/>
        </w:trPr>
        <w:tc>
          <w:tcPr/>
          <w:p w:rsidR="00000000" w:rsidDel="00000000" w:rsidP="00000000" w:rsidRDefault="00000000" w:rsidRPr="00000000" w14:paraId="0000007D">
            <w:pPr>
              <w:jc w:val="center"/>
              <w:rPr>
                <w:rFonts w:ascii="Garamond" w:cs="Garamond" w:eastAsia="Garamond" w:hAnsi="Garamond"/>
              </w:rPr>
            </w:pPr>
            <w:r w:rsidDel="00000000" w:rsidR="00000000" w:rsidRPr="00000000">
              <w:rPr>
                <w:rFonts w:ascii="Garamond" w:cs="Garamond" w:eastAsia="Garamond" w:hAnsi="Garamond"/>
                <w:rtl w:val="0"/>
              </w:rPr>
              <w:t xml:space="preserve">Kurang</w:t>
            </w:r>
          </w:p>
        </w:tc>
        <w:tc>
          <w:tcPr/>
          <w:p w:rsidR="00000000" w:rsidDel="00000000" w:rsidP="00000000" w:rsidRDefault="00000000" w:rsidRPr="00000000" w14:paraId="0000007E">
            <w:pPr>
              <w:jc w:val="center"/>
              <w:rPr>
                <w:rFonts w:ascii="Garamond" w:cs="Garamond" w:eastAsia="Garamond" w:hAnsi="Garamond"/>
              </w:rPr>
            </w:pPr>
            <w:r w:rsidDel="00000000" w:rsidR="00000000" w:rsidRPr="00000000">
              <w:rPr>
                <w:rFonts w:ascii="Garamond" w:cs="Garamond" w:eastAsia="Garamond" w:hAnsi="Garamond"/>
                <w:rtl w:val="0"/>
              </w:rPr>
              <w:t xml:space="preserve">3</w:t>
            </w:r>
          </w:p>
        </w:tc>
        <w:tc>
          <w:tcPr/>
          <w:p w:rsidR="00000000" w:rsidDel="00000000" w:rsidP="00000000" w:rsidRDefault="00000000" w:rsidRPr="00000000" w14:paraId="0000007F">
            <w:pPr>
              <w:jc w:val="center"/>
              <w:rPr>
                <w:rFonts w:ascii="Garamond" w:cs="Garamond" w:eastAsia="Garamond" w:hAnsi="Garamond"/>
              </w:rPr>
            </w:pPr>
            <w:r w:rsidDel="00000000" w:rsidR="00000000" w:rsidRPr="00000000">
              <w:rPr>
                <w:rFonts w:ascii="Garamond" w:cs="Garamond" w:eastAsia="Garamond" w:hAnsi="Garamond"/>
                <w:rtl w:val="0"/>
              </w:rPr>
              <w:t xml:space="preserve">15</w:t>
            </w:r>
          </w:p>
        </w:tc>
      </w:tr>
      <w:tr>
        <w:trPr>
          <w:cantSplit w:val="0"/>
          <w:tblHeader w:val="0"/>
        </w:trPr>
        <w:tc>
          <w:tcPr/>
          <w:p w:rsidR="00000000" w:rsidDel="00000000" w:rsidP="00000000" w:rsidRDefault="00000000" w:rsidRPr="00000000" w14:paraId="00000080">
            <w:pPr>
              <w:jc w:val="center"/>
              <w:rPr>
                <w:rFonts w:ascii="Garamond" w:cs="Garamond" w:eastAsia="Garamond" w:hAnsi="Garamond"/>
              </w:rPr>
            </w:pPr>
            <w:r w:rsidDel="00000000" w:rsidR="00000000" w:rsidRPr="00000000">
              <w:rPr>
                <w:rFonts w:ascii="Garamond" w:cs="Garamond" w:eastAsia="Garamond" w:hAnsi="Garamond"/>
                <w:rtl w:val="0"/>
              </w:rPr>
              <w:t xml:space="preserve">Jumlah</w:t>
            </w:r>
          </w:p>
        </w:tc>
        <w:tc>
          <w:tcPr/>
          <w:p w:rsidR="00000000" w:rsidDel="00000000" w:rsidP="00000000" w:rsidRDefault="00000000" w:rsidRPr="00000000" w14:paraId="00000081">
            <w:pPr>
              <w:jc w:val="center"/>
              <w:rPr>
                <w:rFonts w:ascii="Garamond" w:cs="Garamond" w:eastAsia="Garamond" w:hAnsi="Garamond"/>
              </w:rPr>
            </w:pPr>
            <w:r w:rsidDel="00000000" w:rsidR="00000000" w:rsidRPr="00000000">
              <w:rPr>
                <w:rFonts w:ascii="Garamond" w:cs="Garamond" w:eastAsia="Garamond" w:hAnsi="Garamond"/>
                <w:rtl w:val="0"/>
              </w:rPr>
              <w:t xml:space="preserve">20</w:t>
            </w:r>
          </w:p>
        </w:tc>
        <w:tc>
          <w:tcPr/>
          <w:p w:rsidR="00000000" w:rsidDel="00000000" w:rsidP="00000000" w:rsidRDefault="00000000" w:rsidRPr="00000000" w14:paraId="00000082">
            <w:pPr>
              <w:jc w:val="center"/>
              <w:rPr>
                <w:rFonts w:ascii="Garamond" w:cs="Garamond" w:eastAsia="Garamond" w:hAnsi="Garamond"/>
              </w:rPr>
            </w:pPr>
            <w:r w:rsidDel="00000000" w:rsidR="00000000" w:rsidRPr="00000000">
              <w:rPr>
                <w:rFonts w:ascii="Garamond" w:cs="Garamond" w:eastAsia="Garamond" w:hAnsi="Garamond"/>
                <w:rtl w:val="0"/>
              </w:rPr>
              <w:t xml:space="preserve">100</w:t>
            </w:r>
          </w:p>
        </w:tc>
      </w:tr>
    </w:tbl>
    <w:p w:rsidR="00000000" w:rsidDel="00000000" w:rsidP="00000000" w:rsidRDefault="00000000" w:rsidRPr="00000000" w14:paraId="00000083">
      <w:pPr>
        <w:spacing w:after="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84">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Tabel 6. Distribusi Frekuensi Pengetahuan Ibu tentang Penatalaksanaan Ikterus Fisiologis pada Bayi Baru Lahir</w:t>
      </w:r>
    </w:p>
    <w:p w:rsidR="00000000" w:rsidDel="00000000" w:rsidP="00000000" w:rsidRDefault="00000000" w:rsidRPr="00000000" w14:paraId="00000085">
      <w:pPr>
        <w:jc w:val="both"/>
        <w:rPr>
          <w:rFonts w:ascii="Garamond" w:cs="Garamond" w:eastAsia="Garamond" w:hAnsi="Garamond"/>
        </w:rPr>
      </w:pPr>
      <w:r w:rsidDel="00000000" w:rsidR="00000000" w:rsidRPr="00000000">
        <w:rPr>
          <w:rtl w:val="0"/>
        </w:rPr>
      </w:r>
    </w:p>
    <w:tbl>
      <w:tblPr>
        <w:tblStyle w:val="Table6"/>
        <w:tblW w:w="7505.999999999999" w:type="dxa"/>
        <w:jc w:val="left"/>
        <w:tblInd w:w="562.0" w:type="dxa"/>
        <w:tblBorders>
          <w:top w:color="bfbfbf" w:space="0" w:sz="4" w:val="single"/>
          <w:left w:color="000000" w:space="0" w:sz="0" w:val="nil"/>
          <w:bottom w:color="bfbfbf" w:space="0" w:sz="4" w:val="single"/>
          <w:right w:color="000000" w:space="0" w:sz="0" w:val="nil"/>
          <w:insideH w:color="bfbfbf" w:space="0" w:sz="4" w:val="single"/>
          <w:insideV w:color="000000" w:space="0" w:sz="0" w:val="nil"/>
        </w:tblBorders>
        <w:tblLayout w:type="fixed"/>
        <w:tblLook w:val="0400"/>
      </w:tblPr>
      <w:tblGrid>
        <w:gridCol w:w="3118"/>
        <w:gridCol w:w="2410"/>
        <w:gridCol w:w="1978"/>
        <w:tblGridChange w:id="0">
          <w:tblGrid>
            <w:gridCol w:w="3118"/>
            <w:gridCol w:w="2410"/>
            <w:gridCol w:w="1978"/>
          </w:tblGrid>
        </w:tblGridChange>
      </w:tblGrid>
      <w:tr>
        <w:trPr>
          <w:cantSplit w:val="0"/>
          <w:tblHeader w:val="0"/>
        </w:trPr>
        <w:tc>
          <w:tcPr/>
          <w:p w:rsidR="00000000" w:rsidDel="00000000" w:rsidP="00000000" w:rsidRDefault="00000000" w:rsidRPr="00000000" w14:paraId="00000086">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Pengetahuan</w:t>
            </w:r>
          </w:p>
        </w:tc>
        <w:tc>
          <w:tcPr/>
          <w:p w:rsidR="00000000" w:rsidDel="00000000" w:rsidP="00000000" w:rsidRDefault="00000000" w:rsidRPr="00000000" w14:paraId="00000087">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Jumlah</w:t>
            </w:r>
          </w:p>
        </w:tc>
        <w:tc>
          <w:tcPr/>
          <w:p w:rsidR="00000000" w:rsidDel="00000000" w:rsidP="00000000" w:rsidRDefault="00000000" w:rsidRPr="00000000" w14:paraId="00000088">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Persentase (%)</w:t>
            </w:r>
          </w:p>
        </w:tc>
      </w:tr>
      <w:tr>
        <w:trPr>
          <w:cantSplit w:val="0"/>
          <w:tblHeader w:val="0"/>
        </w:trPr>
        <w:tc>
          <w:tcPr/>
          <w:p w:rsidR="00000000" w:rsidDel="00000000" w:rsidP="00000000" w:rsidRDefault="00000000" w:rsidRPr="00000000" w14:paraId="00000089">
            <w:pPr>
              <w:jc w:val="center"/>
              <w:rPr>
                <w:rFonts w:ascii="Garamond" w:cs="Garamond" w:eastAsia="Garamond" w:hAnsi="Garamond"/>
              </w:rPr>
            </w:pPr>
            <w:r w:rsidDel="00000000" w:rsidR="00000000" w:rsidRPr="00000000">
              <w:rPr>
                <w:rFonts w:ascii="Garamond" w:cs="Garamond" w:eastAsia="Garamond" w:hAnsi="Garamond"/>
                <w:rtl w:val="0"/>
              </w:rPr>
              <w:t xml:space="preserve">Baik</w:t>
            </w:r>
          </w:p>
        </w:tc>
        <w:tc>
          <w:tcPr/>
          <w:p w:rsidR="00000000" w:rsidDel="00000000" w:rsidP="00000000" w:rsidRDefault="00000000" w:rsidRPr="00000000" w14:paraId="0000008A">
            <w:pPr>
              <w:jc w:val="center"/>
              <w:rPr>
                <w:rFonts w:ascii="Garamond" w:cs="Garamond" w:eastAsia="Garamond" w:hAnsi="Garamond"/>
              </w:rPr>
            </w:pPr>
            <w:r w:rsidDel="00000000" w:rsidR="00000000" w:rsidRPr="00000000">
              <w:rPr>
                <w:rFonts w:ascii="Garamond" w:cs="Garamond" w:eastAsia="Garamond" w:hAnsi="Garamond"/>
                <w:rtl w:val="0"/>
              </w:rPr>
              <w:t xml:space="preserve">7</w:t>
            </w:r>
          </w:p>
        </w:tc>
        <w:tc>
          <w:tcPr/>
          <w:p w:rsidR="00000000" w:rsidDel="00000000" w:rsidP="00000000" w:rsidRDefault="00000000" w:rsidRPr="00000000" w14:paraId="0000008B">
            <w:pPr>
              <w:jc w:val="center"/>
              <w:rPr>
                <w:rFonts w:ascii="Garamond" w:cs="Garamond" w:eastAsia="Garamond" w:hAnsi="Garamond"/>
              </w:rPr>
            </w:pPr>
            <w:r w:rsidDel="00000000" w:rsidR="00000000" w:rsidRPr="00000000">
              <w:rPr>
                <w:rFonts w:ascii="Garamond" w:cs="Garamond" w:eastAsia="Garamond" w:hAnsi="Garamond"/>
                <w:rtl w:val="0"/>
              </w:rPr>
              <w:t xml:space="preserve">35</w:t>
            </w:r>
          </w:p>
        </w:tc>
      </w:tr>
      <w:tr>
        <w:trPr>
          <w:cantSplit w:val="0"/>
          <w:tblHeader w:val="0"/>
        </w:trPr>
        <w:tc>
          <w:tcPr/>
          <w:p w:rsidR="00000000" w:rsidDel="00000000" w:rsidP="00000000" w:rsidRDefault="00000000" w:rsidRPr="00000000" w14:paraId="0000008C">
            <w:pPr>
              <w:jc w:val="center"/>
              <w:rPr>
                <w:rFonts w:ascii="Garamond" w:cs="Garamond" w:eastAsia="Garamond" w:hAnsi="Garamond"/>
              </w:rPr>
            </w:pPr>
            <w:r w:rsidDel="00000000" w:rsidR="00000000" w:rsidRPr="00000000">
              <w:rPr>
                <w:rFonts w:ascii="Garamond" w:cs="Garamond" w:eastAsia="Garamond" w:hAnsi="Garamond"/>
                <w:rtl w:val="0"/>
              </w:rPr>
              <w:t xml:space="preserve">Cukup</w:t>
            </w:r>
          </w:p>
        </w:tc>
        <w:tc>
          <w:tcPr/>
          <w:p w:rsidR="00000000" w:rsidDel="00000000" w:rsidP="00000000" w:rsidRDefault="00000000" w:rsidRPr="00000000" w14:paraId="0000008D">
            <w:pPr>
              <w:jc w:val="center"/>
              <w:rPr>
                <w:rFonts w:ascii="Garamond" w:cs="Garamond" w:eastAsia="Garamond" w:hAnsi="Garamond"/>
              </w:rPr>
            </w:pPr>
            <w:r w:rsidDel="00000000" w:rsidR="00000000" w:rsidRPr="00000000">
              <w:rPr>
                <w:rFonts w:ascii="Garamond" w:cs="Garamond" w:eastAsia="Garamond" w:hAnsi="Garamond"/>
                <w:rtl w:val="0"/>
              </w:rPr>
              <w:t xml:space="preserve">5</w:t>
            </w:r>
          </w:p>
        </w:tc>
        <w:tc>
          <w:tcPr/>
          <w:p w:rsidR="00000000" w:rsidDel="00000000" w:rsidP="00000000" w:rsidRDefault="00000000" w:rsidRPr="00000000" w14:paraId="0000008E">
            <w:pPr>
              <w:jc w:val="center"/>
              <w:rPr>
                <w:rFonts w:ascii="Garamond" w:cs="Garamond" w:eastAsia="Garamond" w:hAnsi="Garamond"/>
              </w:rPr>
            </w:pPr>
            <w:r w:rsidDel="00000000" w:rsidR="00000000" w:rsidRPr="00000000">
              <w:rPr>
                <w:rFonts w:ascii="Garamond" w:cs="Garamond" w:eastAsia="Garamond" w:hAnsi="Garamond"/>
                <w:rtl w:val="0"/>
              </w:rPr>
              <w:t xml:space="preserve">25</w:t>
            </w:r>
          </w:p>
        </w:tc>
      </w:tr>
      <w:tr>
        <w:trPr>
          <w:cantSplit w:val="0"/>
          <w:tblHeader w:val="0"/>
        </w:trPr>
        <w:tc>
          <w:tcPr/>
          <w:p w:rsidR="00000000" w:rsidDel="00000000" w:rsidP="00000000" w:rsidRDefault="00000000" w:rsidRPr="00000000" w14:paraId="0000008F">
            <w:pPr>
              <w:jc w:val="center"/>
              <w:rPr>
                <w:rFonts w:ascii="Garamond" w:cs="Garamond" w:eastAsia="Garamond" w:hAnsi="Garamond"/>
              </w:rPr>
            </w:pPr>
            <w:r w:rsidDel="00000000" w:rsidR="00000000" w:rsidRPr="00000000">
              <w:rPr>
                <w:rFonts w:ascii="Garamond" w:cs="Garamond" w:eastAsia="Garamond" w:hAnsi="Garamond"/>
                <w:rtl w:val="0"/>
              </w:rPr>
              <w:t xml:space="preserve">Kurang</w:t>
            </w:r>
          </w:p>
        </w:tc>
        <w:tc>
          <w:tcPr/>
          <w:p w:rsidR="00000000" w:rsidDel="00000000" w:rsidP="00000000" w:rsidRDefault="00000000" w:rsidRPr="00000000" w14:paraId="00000090">
            <w:pPr>
              <w:jc w:val="center"/>
              <w:rPr>
                <w:rFonts w:ascii="Garamond" w:cs="Garamond" w:eastAsia="Garamond" w:hAnsi="Garamond"/>
              </w:rPr>
            </w:pPr>
            <w:r w:rsidDel="00000000" w:rsidR="00000000" w:rsidRPr="00000000">
              <w:rPr>
                <w:rFonts w:ascii="Garamond" w:cs="Garamond" w:eastAsia="Garamond" w:hAnsi="Garamond"/>
                <w:rtl w:val="0"/>
              </w:rPr>
              <w:t xml:space="preserve">8</w:t>
            </w:r>
          </w:p>
        </w:tc>
        <w:tc>
          <w:tcPr/>
          <w:p w:rsidR="00000000" w:rsidDel="00000000" w:rsidP="00000000" w:rsidRDefault="00000000" w:rsidRPr="00000000" w14:paraId="00000091">
            <w:pPr>
              <w:jc w:val="center"/>
              <w:rPr>
                <w:rFonts w:ascii="Garamond" w:cs="Garamond" w:eastAsia="Garamond" w:hAnsi="Garamond"/>
              </w:rPr>
            </w:pPr>
            <w:r w:rsidDel="00000000" w:rsidR="00000000" w:rsidRPr="00000000">
              <w:rPr>
                <w:rFonts w:ascii="Garamond" w:cs="Garamond" w:eastAsia="Garamond" w:hAnsi="Garamond"/>
                <w:rtl w:val="0"/>
              </w:rPr>
              <w:t xml:space="preserve">40</w:t>
            </w:r>
          </w:p>
        </w:tc>
      </w:tr>
      <w:tr>
        <w:trPr>
          <w:cantSplit w:val="0"/>
          <w:tblHeader w:val="0"/>
        </w:trPr>
        <w:tc>
          <w:tcPr/>
          <w:p w:rsidR="00000000" w:rsidDel="00000000" w:rsidP="00000000" w:rsidRDefault="00000000" w:rsidRPr="00000000" w14:paraId="00000092">
            <w:pPr>
              <w:jc w:val="center"/>
              <w:rPr>
                <w:rFonts w:ascii="Garamond" w:cs="Garamond" w:eastAsia="Garamond" w:hAnsi="Garamond"/>
              </w:rPr>
            </w:pPr>
            <w:r w:rsidDel="00000000" w:rsidR="00000000" w:rsidRPr="00000000">
              <w:rPr>
                <w:rFonts w:ascii="Garamond" w:cs="Garamond" w:eastAsia="Garamond" w:hAnsi="Garamond"/>
                <w:rtl w:val="0"/>
              </w:rPr>
              <w:t xml:space="preserve">Jumlah</w:t>
            </w:r>
          </w:p>
        </w:tc>
        <w:tc>
          <w:tcPr/>
          <w:p w:rsidR="00000000" w:rsidDel="00000000" w:rsidP="00000000" w:rsidRDefault="00000000" w:rsidRPr="00000000" w14:paraId="00000093">
            <w:pPr>
              <w:jc w:val="center"/>
              <w:rPr>
                <w:rFonts w:ascii="Garamond" w:cs="Garamond" w:eastAsia="Garamond" w:hAnsi="Garamond"/>
              </w:rPr>
            </w:pPr>
            <w:r w:rsidDel="00000000" w:rsidR="00000000" w:rsidRPr="00000000">
              <w:rPr>
                <w:rFonts w:ascii="Garamond" w:cs="Garamond" w:eastAsia="Garamond" w:hAnsi="Garamond"/>
                <w:rtl w:val="0"/>
              </w:rPr>
              <w:t xml:space="preserve">20</w:t>
            </w:r>
          </w:p>
        </w:tc>
        <w:tc>
          <w:tcPr/>
          <w:p w:rsidR="00000000" w:rsidDel="00000000" w:rsidP="00000000" w:rsidRDefault="00000000" w:rsidRPr="00000000" w14:paraId="00000094">
            <w:pPr>
              <w:jc w:val="center"/>
              <w:rPr>
                <w:rFonts w:ascii="Garamond" w:cs="Garamond" w:eastAsia="Garamond" w:hAnsi="Garamond"/>
              </w:rPr>
            </w:pPr>
            <w:r w:rsidDel="00000000" w:rsidR="00000000" w:rsidRPr="00000000">
              <w:rPr>
                <w:rFonts w:ascii="Garamond" w:cs="Garamond" w:eastAsia="Garamond" w:hAnsi="Garamond"/>
                <w:rtl w:val="0"/>
              </w:rPr>
              <w:t xml:space="preserve">100</w:t>
            </w:r>
          </w:p>
        </w:tc>
      </w:tr>
    </w:tbl>
    <w:p w:rsidR="00000000" w:rsidDel="00000000" w:rsidP="00000000" w:rsidRDefault="00000000" w:rsidRPr="00000000" w14:paraId="00000095">
      <w:pPr>
        <w:spacing w:after="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96">
      <w:pPr>
        <w:ind w:firstLine="720"/>
        <w:jc w:val="both"/>
        <w:rPr>
          <w:rFonts w:ascii="Garamond" w:cs="Garamond" w:eastAsia="Garamond" w:hAnsi="Garamond"/>
        </w:rPr>
      </w:pPr>
      <w:r w:rsidDel="00000000" w:rsidR="00000000" w:rsidRPr="00000000">
        <w:rPr>
          <w:rFonts w:ascii="Garamond" w:cs="Garamond" w:eastAsia="Garamond" w:hAnsi="Garamond"/>
          <w:rtl w:val="0"/>
        </w:rPr>
        <w:t xml:space="preserve">Berdasarkan hasil uji Univariat, distribusi frekuensi gambaran pengetahuan ibu tentang ikterus fisiologis pada bayi baru lahir sebagai berikut: mayoritas frekuensi pengetahuan ibu tentang ikterus fisiologis pada bayi baru lahir</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kurang dengan 10 orang (50%). Mayoritas frekuensi pengetahuan ibu tentang gejala ikterus fisiologis pada bayi baru lahir berpengetahuan cukup dengan 12 orang (60%). Mayoritas frekuensi pengetahuan ibu tentang penyebab ikterus fisiologis pada bayi baru lahir berpengetahuan kurang dengan 14 orang (70%). Mayoritas frekuensi pengetahuan ibu tentang pencegahan ikterus fisiologis pada bayi baru lahir berpengetahuan cukup dengan 12 orang (60%). Kemudian, Mayoritas frekuensi pengetahuan ibu tentang penatalaksanaan ikterus fisiologis pada bayi baru lahir berpengetahuan kurang dengan 8 orang (40%). Dari hasil ini, dapat disimpulkan bila pengetahuan ibu pengetahuan ibu tentang ikterus fisiologis, penyebab ikterus fisiologis dan penatalaksanaan ikterus fisiologis pada bayi baru lahir masih kurang. Sedangkan pengetahuan ibu tentang gejala ikterus fisiologis dan pencegahan ikterus fisiologis pada bayi baru lahir sudah cukup.</w:t>
      </w:r>
    </w:p>
    <w:p w:rsidR="00000000" w:rsidDel="00000000" w:rsidP="00000000" w:rsidRDefault="00000000" w:rsidRPr="00000000" w14:paraId="00000097">
      <w:pPr>
        <w:ind w:firstLine="720"/>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98">
      <w:pPr>
        <w:ind w:left="0" w:firstLine="0"/>
        <w:jc w:val="both"/>
        <w:rPr>
          <w:rFonts w:ascii="Garamond" w:cs="Garamond" w:eastAsia="Garamond" w:hAnsi="Garamond"/>
        </w:rPr>
      </w:pPr>
      <w:r w:rsidDel="00000000" w:rsidR="00000000" w:rsidRPr="00000000">
        <w:rPr>
          <w:rFonts w:ascii="Garamond" w:cs="Garamond" w:eastAsia="Garamond" w:hAnsi="Garamond"/>
          <w:rtl w:val="0"/>
        </w:rPr>
        <w:t xml:space="preserve">Berdasarkan beberapa hasil penelitian yang telah dilakukan, upaya dan intervensi yang dapat dilakukan untuk meningkatkan pengetahuan ibu dan mengurangi risiko ikterus fisiologis pada bayi baru lahir meliputi pemberian informasi, pemberian ASI dan kolostrum serta penyuluhan. Informasi yang diberikan kepada ibu mengenai ikterus fisiologis, gejala, dan cara mengatasinya dapat membantu mereka memahami kondisi tersebut dengan lebih baik (Ardhiyanti, 2019). Penelitian menunjukkan bahwa pemberian ASI dengan efektif dan pemberian kolostrum dapat mengurangi kejadian hiperbilirubinemia fisiologis pada bayi baru lahir (Rahmawirna, 2014; Soleha, Putri, &amp; Zelharsandy 2023). Selain itu, melalui penyuluhan ibu juga dapat memperoleh pengetahuan yang lebih mendalam tentang ikterus fisiologis dan langkah-langkah yang perlu diambil untuk mencegahnya (Musriah, 2017). Dengan memberikan informasi yang tepat dan jelas kepada ibu tentang ikterus fisiologis, pemberian ASI, kolostrum, serta melalui penyuluhan, diharapkan pengetahuan ibu dapat ditingkatkan sehingga mereka dapat mengenali gejala, melakukan tindakan pencegahan, dan memberikan perawatan yang tepat bagi bayi mereka.</w:t>
      </w:r>
    </w:p>
    <w:p w:rsidR="00000000" w:rsidDel="00000000" w:rsidP="00000000" w:rsidRDefault="00000000" w:rsidRPr="00000000" w14:paraId="00000099">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9A">
      <w:pPr>
        <w:ind w:left="0" w:firstLine="0"/>
        <w:jc w:val="both"/>
        <w:rPr>
          <w:rFonts w:ascii="Garamond" w:cs="Garamond" w:eastAsia="Garamond" w:hAnsi="Garamond"/>
          <w:color w:val="13343b"/>
          <w:shd w:fill="fcfcf9" w:val="clear"/>
        </w:rPr>
      </w:pPr>
      <w:r w:rsidDel="00000000" w:rsidR="00000000" w:rsidRPr="00000000">
        <w:rPr>
          <w:rFonts w:ascii="Garamond" w:cs="Garamond" w:eastAsia="Garamond" w:hAnsi="Garamond"/>
          <w:rtl w:val="0"/>
        </w:rPr>
        <w:t xml:space="preserve">Pendidikan kesehatan bagi ibu tentang ikterus fisiologis pada bayi baru lahir memiliki manfaat yang signifikan. Melalui penyampaian informasi yang akurat dan komprehensif, ibu dapat meningkatkan pemahaman mereka mengenai kondisi tersebut. Pendidikan kesehatan memungkinkan ibu untuk memahami lebih baik tentang ikterus fisiologis, gejala, dan cara mengatasinya (Ardhiyanti, 2019). Ibu yang memiliki pengetahuan lebih baik tentang ikterus fisiologis dapat mengurangi risiko ikterus fisiologis pada bayi mereka (Rahmawirna, 2014). Ibu yang memiliki pengetahuan lebih baik tentang ikterus fisiologis dapat mengurangi kejadian ikterus fisiologis pada bayi mereka (Soleha, Putri, &amp; Zelharsandy 2023). Pendidikan kesehatan tentang ikterus fisiologis dapat mengurangi kematian bayi baru lahir yang disebabkan oleh ikterus fisiologis (Ardhiyanti, 2019). Dengan pendidikan kesehatan yang lebih baik, ibu dapat mengenali gejala, melakukan tindakan pencegahan, dan memberikan perawatan yang tepat bagi bayi mereka, sehingga dapat mengurangi risiko ikterus fisiologis dan kematian bayi baru lahir.</w:t>
      </w:r>
      <w:r w:rsidDel="00000000" w:rsidR="00000000" w:rsidRPr="00000000">
        <w:rPr>
          <w:rFonts w:ascii="Garamond" w:cs="Garamond" w:eastAsia="Garamond" w:hAnsi="Garamond"/>
          <w:color w:val="13343b"/>
          <w:shd w:fill="fcfcf9" w:val="clear"/>
          <w:rtl w:val="0"/>
        </w:rPr>
        <w:t xml:space="preserve"> </w:t>
      </w:r>
    </w:p>
    <w:p w:rsidR="00000000" w:rsidDel="00000000" w:rsidP="00000000" w:rsidRDefault="00000000" w:rsidRPr="00000000" w14:paraId="0000009B">
      <w:pPr>
        <w:jc w:val="both"/>
        <w:rPr>
          <w:rFonts w:ascii="Garamond" w:cs="Garamond" w:eastAsia="Garamond" w:hAnsi="Garamond"/>
          <w:color w:val="13343b"/>
          <w:shd w:fill="fcfcf9" w:val="clear"/>
        </w:rPr>
      </w:pPr>
      <w:r w:rsidDel="00000000" w:rsidR="00000000" w:rsidRPr="00000000">
        <w:rPr>
          <w:rtl w:val="0"/>
        </w:rPr>
      </w:r>
    </w:p>
    <w:p w:rsidR="00000000" w:rsidDel="00000000" w:rsidP="00000000" w:rsidRDefault="00000000" w:rsidRPr="00000000" w14:paraId="0000009C">
      <w:pPr>
        <w:pStyle w:val="Heading2"/>
        <w:spacing w:after="0" w:before="40" w:lineRule="auto"/>
        <w:ind w:left="0" w:firstLine="0"/>
        <w:rPr>
          <w:rFonts w:ascii="Garamond" w:cs="Garamond" w:eastAsia="Garamond" w:hAnsi="Garamond"/>
          <w:i w:val="0"/>
          <w:sz w:val="24"/>
          <w:szCs w:val="24"/>
        </w:rPr>
      </w:pPr>
      <w:r w:rsidDel="00000000" w:rsidR="00000000" w:rsidRPr="00000000">
        <w:rPr>
          <w:rFonts w:ascii="Garamond" w:cs="Garamond" w:eastAsia="Garamond" w:hAnsi="Garamond"/>
          <w:i w:val="0"/>
          <w:sz w:val="24"/>
          <w:szCs w:val="24"/>
          <w:rtl w:val="0"/>
        </w:rPr>
        <w:t xml:space="preserve">SIMPULAN</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ind w:left="0" w:firstLine="0"/>
        <w:jc w:val="both"/>
        <w:rPr>
          <w:rFonts w:ascii="Garamond" w:cs="Garamond" w:eastAsia="Garamond" w:hAnsi="Garamond"/>
        </w:rPr>
      </w:pPr>
      <w:r w:rsidDel="00000000" w:rsidR="00000000" w:rsidRPr="00000000">
        <w:rPr>
          <w:rFonts w:ascii="Garamond" w:cs="Garamond" w:eastAsia="Garamond" w:hAnsi="Garamond"/>
          <w:rtl w:val="0"/>
        </w:rPr>
        <w:t xml:space="preserve">Berdasarkan hasil analisis dan pembahasan penelitian yang berjudul gambaran pengetahuan ibu tentang ikterus fisiologis pada bayi baru lahir di praktik bidan mandiri Kota Bandar Lampung, maka dapat disimpulkan, hasil uji Univariat, distribusi frekuensi gambaran pengetahuan ibu tentang ikterus fisiologis pada bayi baru lahir sebagai berikut: mayoritas frekuensi pengetahuan ibu tentang ikterus fisiologis pada bayi baru lahir</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kurang dengan 10 orang (50%). Mayoritas frekuensi pengetahuan ibu tentang gejala ikterus fisiologis pada bayi baru lahir berpengetahuan cukup dengan 12 orang (60%). Mayoritas frekuensi pengetahuan ibu tentang penyebab ikterus fisiologis pada bayi baru lahir berpengetahuan kurang dengan 14 orang (70%). Mayoritas frekuensi pengetahuan ibu tentang pencegahan ikterus fisiologis pada bayi baru lahir berpengetahuan cukup dengan 12 orang (60%). Kemudian, Mayoritas frekuensi pengetahuan ibu tentang penatalaksanaan ikterus fisiologis pada bayi baru lahir berpengetahuan kurang dengan 8 orang (40%). Dari hasil ini, dapat disimpulkan bila pengetahuan ibu pengetahuan ibu tentang ikterus fisiologis, penyebab ikterus fisiologis dan penatalaksanaan ikterus fisiologis pada bayi baru lahir masih kurang. Sedangkan pengetahuan ibu tentang gejala ikterus fisiologis dan pencegahan ikterus fisiologis pada bayi baru lahir sudah cukup. </w:t>
      </w:r>
      <w:r w:rsidDel="00000000" w:rsidR="00000000" w:rsidRPr="00000000">
        <w:rPr>
          <w:rFonts w:ascii="Garamond" w:cs="Garamond" w:eastAsia="Garamond" w:hAnsi="Garamond"/>
          <w:color w:val="0d0d0d"/>
          <w:highlight w:val="white"/>
          <w:rtl w:val="0"/>
        </w:rPr>
        <w:t xml:space="preserve">Hal ini menyimpulkan bila perlunya pengembangan program edukasi kesehatan yang spesifik disesuaikan dengan tingkat pemahaman ibu terkait ikterus fisiologis pada bayi baru lahir di Kota bandar Lampung. Hal ini dapat menjadi landasan untuk pengembangan inisiatif kesehatan yang lebih efektif, meningkatkan pengetahuan ibu, dan mengurangi risiko terkait ikterus fisiologis pada bayi baru lahir. Rekomendasi selanjutnya melibatkan implementasi program pendidikan kesehatan yang tepat, kolaborasi yang kuat antara tenaga kesehatan dan komunitas, serta perhatian terus-menerus terhadap perbaikan pengetahuan ibu.</w:t>
      </w:r>
      <w:r w:rsidDel="00000000" w:rsidR="00000000" w:rsidRPr="00000000">
        <w:rPr>
          <w:rtl w:val="0"/>
        </w:rPr>
      </w:r>
    </w:p>
    <w:p w:rsidR="00000000" w:rsidDel="00000000" w:rsidP="00000000" w:rsidRDefault="00000000" w:rsidRPr="00000000" w14:paraId="0000009F">
      <w:pPr>
        <w:pStyle w:val="Heading2"/>
        <w:spacing w:after="0" w:before="40" w:lineRule="auto"/>
        <w:ind w:left="0" w:firstLine="0"/>
        <w:rPr>
          <w:rFonts w:ascii="Garamond" w:cs="Garamond" w:eastAsia="Garamond" w:hAnsi="Garamond"/>
          <w:i w:val="0"/>
          <w:color w:val="000000"/>
          <w:sz w:val="24"/>
          <w:szCs w:val="24"/>
        </w:rPr>
      </w:pPr>
      <w:r w:rsidDel="00000000" w:rsidR="00000000" w:rsidRPr="00000000">
        <w:rPr>
          <w:rFonts w:ascii="Garamond" w:cs="Garamond" w:eastAsia="Garamond" w:hAnsi="Garamond"/>
          <w:i w:val="0"/>
          <w:color w:val="000000"/>
          <w:sz w:val="24"/>
          <w:szCs w:val="24"/>
          <w:rtl w:val="0"/>
        </w:rPr>
        <w:t xml:space="preserve">DAFTAR PUSTAKA</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spacing w:after="200" w:line="276" w:lineRule="auto"/>
        <w:ind w:left="567" w:hanging="567"/>
        <w:jc w:val="both"/>
        <w:rPr>
          <w:rFonts w:ascii="Garamond" w:cs="Garamond" w:eastAsia="Garamond" w:hAnsi="Garamond"/>
          <w:color w:val="000000"/>
          <w:sz w:val="22"/>
          <w:szCs w:val="22"/>
          <w:highlight w:val="white"/>
        </w:rPr>
      </w:pPr>
      <w:r w:rsidDel="00000000" w:rsidR="00000000" w:rsidRPr="00000000">
        <w:rPr>
          <w:rFonts w:ascii="Garamond" w:cs="Garamond" w:eastAsia="Garamond" w:hAnsi="Garamond"/>
          <w:color w:val="000000"/>
          <w:sz w:val="22"/>
          <w:szCs w:val="22"/>
          <w:highlight w:val="white"/>
          <w:rtl w:val="0"/>
        </w:rPr>
        <w:t xml:space="preserve">Anwar, S. (2019). Deskripsi Penderita Ikterus Neonatorum di RSUD Cut Nyak Dhien Meulaboh. </w:t>
      </w:r>
      <w:r w:rsidDel="00000000" w:rsidR="00000000" w:rsidRPr="00000000">
        <w:rPr>
          <w:rFonts w:ascii="Garamond" w:cs="Garamond" w:eastAsia="Garamond" w:hAnsi="Garamond"/>
          <w:i w:val="1"/>
          <w:color w:val="000000"/>
          <w:sz w:val="22"/>
          <w:szCs w:val="22"/>
          <w:rtl w:val="0"/>
        </w:rPr>
        <w:t xml:space="preserve">J-Kesmas: Jurnal Fakultas Kesehatan Masyarakat (The Indonesian Journal of Public Health)</w:t>
      </w:r>
      <w:r w:rsidDel="00000000" w:rsidR="00000000" w:rsidRPr="00000000">
        <w:rPr>
          <w:rFonts w:ascii="Garamond" w:cs="Garamond" w:eastAsia="Garamond" w:hAnsi="Garamond"/>
          <w:color w:val="000000"/>
          <w:sz w:val="22"/>
          <w:szCs w:val="22"/>
          <w:highlight w:val="white"/>
          <w:rtl w:val="0"/>
        </w:rPr>
        <w:t xml:space="preserve">.</w:t>
      </w:r>
    </w:p>
    <w:p w:rsidR="00000000" w:rsidDel="00000000" w:rsidP="00000000" w:rsidRDefault="00000000" w:rsidRPr="00000000" w14:paraId="000000A2">
      <w:pPr>
        <w:spacing w:after="200" w:line="276" w:lineRule="auto"/>
        <w:ind w:left="567" w:hanging="567"/>
        <w:jc w:val="both"/>
        <w:rPr>
          <w:rFonts w:ascii="Garamond" w:cs="Garamond" w:eastAsia="Garamond" w:hAnsi="Garamond"/>
          <w:color w:val="000000"/>
          <w:sz w:val="22"/>
          <w:szCs w:val="22"/>
          <w:highlight w:val="white"/>
        </w:rPr>
      </w:pPr>
      <w:r w:rsidDel="00000000" w:rsidR="00000000" w:rsidRPr="00000000">
        <w:rPr>
          <w:rFonts w:ascii="Garamond" w:cs="Garamond" w:eastAsia="Garamond" w:hAnsi="Garamond"/>
          <w:color w:val="000000"/>
          <w:sz w:val="22"/>
          <w:szCs w:val="22"/>
          <w:highlight w:val="white"/>
          <w:rtl w:val="0"/>
        </w:rPr>
        <w:t xml:space="preserve">Ardhiyanti, Y. (2019). </w:t>
      </w:r>
      <w:r w:rsidDel="00000000" w:rsidR="00000000" w:rsidRPr="00000000">
        <w:rPr>
          <w:rFonts w:ascii="Garamond" w:cs="Garamond" w:eastAsia="Garamond" w:hAnsi="Garamond"/>
          <w:sz w:val="22"/>
          <w:szCs w:val="22"/>
          <w:highlight w:val="white"/>
          <w:rtl w:val="0"/>
        </w:rPr>
        <w:t xml:space="preserve">Asuhan Kebidanan Pada Bayi Ny. N Dengan Ikterus Fisiologis.</w:t>
      </w:r>
      <w:r w:rsidDel="00000000" w:rsidR="00000000" w:rsidRPr="00000000">
        <w:rPr>
          <w:rtl w:val="0"/>
        </w:rPr>
      </w:r>
    </w:p>
    <w:p w:rsidR="00000000" w:rsidDel="00000000" w:rsidP="00000000" w:rsidRDefault="00000000" w:rsidRPr="00000000" w14:paraId="000000A3">
      <w:pPr>
        <w:spacing w:after="200" w:line="276" w:lineRule="auto"/>
        <w:ind w:left="567" w:hanging="567"/>
        <w:jc w:val="both"/>
        <w:rPr>
          <w:rFonts w:ascii="Garamond" w:cs="Garamond" w:eastAsia="Garamond" w:hAnsi="Garamond"/>
          <w:color w:val="000000"/>
          <w:sz w:val="22"/>
          <w:szCs w:val="22"/>
          <w:highlight w:val="white"/>
        </w:rPr>
      </w:pPr>
      <w:r w:rsidDel="00000000" w:rsidR="00000000" w:rsidRPr="00000000">
        <w:rPr>
          <w:rFonts w:ascii="Garamond" w:cs="Garamond" w:eastAsia="Garamond" w:hAnsi="Garamond"/>
          <w:color w:val="000000"/>
          <w:sz w:val="22"/>
          <w:szCs w:val="22"/>
          <w:rtl w:val="0"/>
        </w:rPr>
        <w:t xml:space="preserve">Fitriah, F., Wardita, Y., &amp; Ningsih, H. (2020). Gambaran Tingkat Pengetahuan Ibu Postpartum Primipara tentang Perawatan Payudara di Puskesmas Saronggi. Journal Of Health Science (Jurnal Ilmu Kesehatan). </w:t>
      </w:r>
      <w:r w:rsidDel="00000000" w:rsidR="00000000" w:rsidRPr="00000000">
        <w:rPr>
          <w:rtl w:val="0"/>
        </w:rPr>
      </w:r>
    </w:p>
    <w:p w:rsidR="00000000" w:rsidDel="00000000" w:rsidP="00000000" w:rsidRDefault="00000000" w:rsidRPr="00000000" w14:paraId="000000A4">
      <w:pPr>
        <w:spacing w:after="200" w:line="276" w:lineRule="auto"/>
        <w:ind w:left="567" w:hanging="567"/>
        <w:jc w:val="both"/>
        <w:rPr>
          <w:rFonts w:ascii="Garamond" w:cs="Garamond" w:eastAsia="Garamond" w:hAnsi="Garamond"/>
          <w:color w:val="000000"/>
          <w:sz w:val="22"/>
          <w:szCs w:val="22"/>
          <w:highlight w:val="white"/>
        </w:rPr>
      </w:pPr>
      <w:r w:rsidDel="00000000" w:rsidR="00000000" w:rsidRPr="00000000">
        <w:rPr>
          <w:rFonts w:ascii="Garamond" w:cs="Garamond" w:eastAsia="Garamond" w:hAnsi="Garamond"/>
          <w:color w:val="000000"/>
          <w:sz w:val="22"/>
          <w:szCs w:val="22"/>
          <w:highlight w:val="white"/>
          <w:rtl w:val="0"/>
        </w:rPr>
        <w:t xml:space="preserve">Fitriami, E., &amp; Afwinasyah, R. (2021).</w:t>
      </w:r>
      <w:r w:rsidDel="00000000" w:rsidR="00000000" w:rsidRPr="00000000">
        <w:rPr>
          <w:rFonts w:ascii="Garamond" w:cs="Garamond" w:eastAsia="Garamond" w:hAnsi="Garamond"/>
          <w:sz w:val="22"/>
          <w:szCs w:val="22"/>
          <w:highlight w:val="white"/>
          <w:rtl w:val="0"/>
        </w:rPr>
        <w:t xml:space="preserve"> Faktor Faktor Yang Berhubungan Dengan Pemberian Kolostrum Pada Bayi Baru Lahir Oleh Ibu Post Op Sectio Caesarea Di Rs Pmc Kota Pekanbaru</w:t>
      </w:r>
      <w:r w:rsidDel="00000000" w:rsidR="00000000" w:rsidRPr="00000000">
        <w:rPr>
          <w:rFonts w:ascii="Garamond" w:cs="Garamond" w:eastAsia="Garamond" w:hAnsi="Garamond"/>
          <w:color w:val="000000"/>
          <w:sz w:val="22"/>
          <w:szCs w:val="22"/>
          <w:highlight w:val="white"/>
          <w:rtl w:val="0"/>
        </w:rPr>
        <w:t xml:space="preserve">. </w:t>
      </w:r>
      <w:r w:rsidDel="00000000" w:rsidR="00000000" w:rsidRPr="00000000">
        <w:rPr>
          <w:rFonts w:ascii="Garamond" w:cs="Garamond" w:eastAsia="Garamond" w:hAnsi="Garamond"/>
          <w:i w:val="1"/>
          <w:color w:val="000000"/>
          <w:sz w:val="22"/>
          <w:szCs w:val="22"/>
          <w:rtl w:val="0"/>
        </w:rPr>
        <w:t xml:space="preserve">Nursing Science Journal (NSJ)</w:t>
      </w:r>
      <w:r w:rsidDel="00000000" w:rsidR="00000000" w:rsidRPr="00000000">
        <w:rPr>
          <w:rFonts w:ascii="Garamond" w:cs="Garamond" w:eastAsia="Garamond" w:hAnsi="Garamond"/>
          <w:color w:val="000000"/>
          <w:sz w:val="22"/>
          <w:szCs w:val="22"/>
          <w:highlight w:val="white"/>
          <w:rtl w:val="0"/>
        </w:rPr>
        <w:t xml:space="preserve">.</w:t>
      </w:r>
    </w:p>
    <w:p w:rsidR="00000000" w:rsidDel="00000000" w:rsidP="00000000" w:rsidRDefault="00000000" w:rsidRPr="00000000" w14:paraId="000000A5">
      <w:pPr>
        <w:spacing w:after="200" w:line="276" w:lineRule="auto"/>
        <w:ind w:left="567" w:hanging="567"/>
        <w:jc w:val="both"/>
        <w:rPr>
          <w:rFonts w:ascii="Garamond" w:cs="Garamond" w:eastAsia="Garamond" w:hAnsi="Garamond"/>
          <w:color w:val="000000"/>
          <w:sz w:val="22"/>
          <w:szCs w:val="22"/>
          <w:highlight w:val="white"/>
        </w:rPr>
      </w:pPr>
      <w:r w:rsidDel="00000000" w:rsidR="00000000" w:rsidRPr="00000000">
        <w:rPr>
          <w:rFonts w:ascii="Garamond" w:cs="Garamond" w:eastAsia="Garamond" w:hAnsi="Garamond"/>
          <w:color w:val="000000"/>
          <w:sz w:val="22"/>
          <w:szCs w:val="22"/>
          <w:rtl w:val="0"/>
        </w:rPr>
        <w:t xml:space="preserve">Hanum, P. (2018). </w:t>
      </w:r>
      <w:r w:rsidDel="00000000" w:rsidR="00000000" w:rsidRPr="00000000">
        <w:rPr>
          <w:rFonts w:ascii="Garamond" w:cs="Garamond" w:eastAsia="Garamond" w:hAnsi="Garamond"/>
          <w:sz w:val="22"/>
          <w:szCs w:val="22"/>
          <w:rtl w:val="0"/>
        </w:rPr>
        <w:t xml:space="preserve">Gambaran Pengetahuan Ibu Postpartum Tentang Postpartum Blues Di Klinik Sunggal Tahun </w:t>
      </w:r>
      <w:r w:rsidDel="00000000" w:rsidR="00000000" w:rsidRPr="00000000">
        <w:rPr>
          <w:rFonts w:ascii="Garamond" w:cs="Garamond" w:eastAsia="Garamond" w:hAnsi="Garamond"/>
          <w:color w:val="000000"/>
          <w:sz w:val="22"/>
          <w:szCs w:val="22"/>
          <w:rtl w:val="0"/>
        </w:rPr>
        <w:t xml:space="preserve">2017.</w:t>
      </w:r>
      <w:r w:rsidDel="00000000" w:rsidR="00000000" w:rsidRPr="00000000">
        <w:rPr>
          <w:rtl w:val="0"/>
        </w:rPr>
      </w:r>
    </w:p>
    <w:p w:rsidR="00000000" w:rsidDel="00000000" w:rsidP="00000000" w:rsidRDefault="00000000" w:rsidRPr="00000000" w14:paraId="000000A6">
      <w:pPr>
        <w:spacing w:after="200" w:line="276" w:lineRule="auto"/>
        <w:ind w:left="567" w:hanging="567"/>
        <w:jc w:val="both"/>
        <w:rPr>
          <w:rFonts w:ascii="Garamond" w:cs="Garamond" w:eastAsia="Garamond" w:hAnsi="Garamond"/>
          <w:color w:val="000000"/>
          <w:sz w:val="22"/>
          <w:szCs w:val="22"/>
          <w:highlight w:val="white"/>
        </w:rPr>
      </w:pPr>
      <w:r w:rsidDel="00000000" w:rsidR="00000000" w:rsidRPr="00000000">
        <w:rPr>
          <w:rFonts w:ascii="Garamond" w:cs="Garamond" w:eastAsia="Garamond" w:hAnsi="Garamond"/>
          <w:color w:val="000000"/>
          <w:sz w:val="22"/>
          <w:szCs w:val="22"/>
          <w:highlight w:val="white"/>
          <w:rtl w:val="0"/>
        </w:rPr>
        <w:t xml:space="preserve">Jubella, M., Taherong, F., &amp; Alza, N. (2022). </w:t>
      </w:r>
      <w:r w:rsidDel="00000000" w:rsidR="00000000" w:rsidRPr="00000000">
        <w:rPr>
          <w:rFonts w:ascii="Garamond" w:cs="Garamond" w:eastAsia="Garamond" w:hAnsi="Garamond"/>
          <w:sz w:val="22"/>
          <w:szCs w:val="22"/>
          <w:highlight w:val="white"/>
          <w:rtl w:val="0"/>
        </w:rPr>
        <w:t xml:space="preserve">Manajemen Asuhan Kebidanan Segera Bayi Baru Lahir Berkelanjutan Pada Bayi Ny “M” Dengan Ikterus Neonatorum Fisiologis Di Rumah Sakit Umum Bahagia Makassar Tahun </w:t>
      </w:r>
      <w:r w:rsidDel="00000000" w:rsidR="00000000" w:rsidRPr="00000000">
        <w:rPr>
          <w:rFonts w:ascii="Garamond" w:cs="Garamond" w:eastAsia="Garamond" w:hAnsi="Garamond"/>
          <w:color w:val="000000"/>
          <w:sz w:val="22"/>
          <w:szCs w:val="22"/>
          <w:highlight w:val="white"/>
          <w:rtl w:val="0"/>
        </w:rPr>
        <w:t xml:space="preserve">2021. </w:t>
      </w:r>
      <w:r w:rsidDel="00000000" w:rsidR="00000000" w:rsidRPr="00000000">
        <w:rPr>
          <w:rFonts w:ascii="Garamond" w:cs="Garamond" w:eastAsia="Garamond" w:hAnsi="Garamond"/>
          <w:i w:val="1"/>
          <w:color w:val="000000"/>
          <w:sz w:val="22"/>
          <w:szCs w:val="22"/>
          <w:rtl w:val="0"/>
        </w:rPr>
        <w:t xml:space="preserve">Jurnal Midwifery</w:t>
      </w:r>
      <w:r w:rsidDel="00000000" w:rsidR="00000000" w:rsidRPr="00000000">
        <w:rPr>
          <w:rFonts w:ascii="Garamond" w:cs="Garamond" w:eastAsia="Garamond" w:hAnsi="Garamond"/>
          <w:color w:val="000000"/>
          <w:sz w:val="22"/>
          <w:szCs w:val="22"/>
          <w:highlight w:val="white"/>
          <w:rtl w:val="0"/>
        </w:rPr>
        <w:t xml:space="preserve">.</w:t>
      </w:r>
    </w:p>
    <w:p w:rsidR="00000000" w:rsidDel="00000000" w:rsidP="00000000" w:rsidRDefault="00000000" w:rsidRPr="00000000" w14:paraId="000000A7">
      <w:pPr>
        <w:spacing w:after="200" w:line="276" w:lineRule="auto"/>
        <w:ind w:left="567" w:hanging="567"/>
        <w:jc w:val="both"/>
        <w:rPr>
          <w:rFonts w:ascii="Garamond" w:cs="Garamond" w:eastAsia="Garamond" w:hAnsi="Garamond"/>
          <w:color w:val="000000"/>
          <w:sz w:val="22"/>
          <w:szCs w:val="22"/>
          <w:highlight w:val="white"/>
        </w:rPr>
      </w:pPr>
      <w:r w:rsidDel="00000000" w:rsidR="00000000" w:rsidRPr="00000000">
        <w:rPr>
          <w:rFonts w:ascii="Garamond" w:cs="Garamond" w:eastAsia="Garamond" w:hAnsi="Garamond"/>
          <w:color w:val="000000"/>
          <w:sz w:val="22"/>
          <w:szCs w:val="22"/>
          <w:rtl w:val="0"/>
        </w:rPr>
        <w:t xml:space="preserve">Marchatus Soleha, Vivi Dwi Putri, &amp; Vika Tri Zelharsandy. (2023). Analisis Pengaruh Waktu Pengeluaran Kolostrum Terhadap Kejadian Ikterus Fisiologis Pada Bayi Baru Lahir. </w:t>
      </w:r>
      <w:r w:rsidDel="00000000" w:rsidR="00000000" w:rsidRPr="00000000">
        <w:rPr>
          <w:rFonts w:ascii="Garamond" w:cs="Garamond" w:eastAsia="Garamond" w:hAnsi="Garamond"/>
          <w:i w:val="1"/>
          <w:color w:val="000000"/>
          <w:sz w:val="22"/>
          <w:szCs w:val="22"/>
          <w:rtl w:val="0"/>
        </w:rPr>
        <w:t xml:space="preserve">Lentera Perawat</w:t>
      </w:r>
      <w:r w:rsidDel="00000000" w:rsidR="00000000" w:rsidRPr="00000000">
        <w:rPr>
          <w:rFonts w:ascii="Garamond" w:cs="Garamond" w:eastAsia="Garamond" w:hAnsi="Garamond"/>
          <w:color w:val="000000"/>
          <w:sz w:val="22"/>
          <w:szCs w:val="22"/>
          <w:rtl w:val="0"/>
        </w:rPr>
        <w:t xml:space="preserve">, </w:t>
      </w:r>
      <w:r w:rsidDel="00000000" w:rsidR="00000000" w:rsidRPr="00000000">
        <w:rPr>
          <w:rFonts w:ascii="Garamond" w:cs="Garamond" w:eastAsia="Garamond" w:hAnsi="Garamond"/>
          <w:i w:val="1"/>
          <w:color w:val="000000"/>
          <w:sz w:val="22"/>
          <w:szCs w:val="22"/>
          <w:rtl w:val="0"/>
        </w:rPr>
        <w:t xml:space="preserve">4</w:t>
      </w:r>
      <w:r w:rsidDel="00000000" w:rsidR="00000000" w:rsidRPr="00000000">
        <w:rPr>
          <w:rFonts w:ascii="Garamond" w:cs="Garamond" w:eastAsia="Garamond" w:hAnsi="Garamond"/>
          <w:color w:val="000000"/>
          <w:sz w:val="22"/>
          <w:szCs w:val="22"/>
          <w:rtl w:val="0"/>
        </w:rPr>
        <w:t xml:space="preserve">(2), 116-122. </w:t>
      </w:r>
      <w:hyperlink r:id="rId10">
        <w:r w:rsidDel="00000000" w:rsidR="00000000" w:rsidRPr="00000000">
          <w:rPr>
            <w:rFonts w:ascii="Garamond" w:cs="Garamond" w:eastAsia="Garamond" w:hAnsi="Garamond"/>
            <w:color w:val="000000"/>
            <w:sz w:val="22"/>
            <w:szCs w:val="22"/>
            <w:u w:val="single"/>
            <w:rtl w:val="0"/>
          </w:rPr>
          <w:t xml:space="preserve">https://doi.org/10.52235/lp.v4i2.225</w:t>
        </w:r>
      </w:hyperlink>
      <w:r w:rsidDel="00000000" w:rsidR="00000000" w:rsidRPr="00000000">
        <w:rPr>
          <w:rtl w:val="0"/>
        </w:rPr>
      </w:r>
    </w:p>
    <w:p w:rsidR="00000000" w:rsidDel="00000000" w:rsidP="00000000" w:rsidRDefault="00000000" w:rsidRPr="00000000" w14:paraId="000000A8">
      <w:pPr>
        <w:spacing w:after="200" w:line="276" w:lineRule="auto"/>
        <w:ind w:left="567" w:hanging="567"/>
        <w:jc w:val="both"/>
        <w:rPr>
          <w:rFonts w:ascii="Garamond" w:cs="Garamond" w:eastAsia="Garamond" w:hAnsi="Garamond"/>
          <w:color w:val="000000"/>
          <w:sz w:val="22"/>
          <w:szCs w:val="22"/>
          <w:highlight w:val="white"/>
        </w:rPr>
      </w:pPr>
      <w:r w:rsidDel="00000000" w:rsidR="00000000" w:rsidRPr="00000000">
        <w:rPr>
          <w:rFonts w:ascii="Garamond" w:cs="Garamond" w:eastAsia="Garamond" w:hAnsi="Garamond"/>
          <w:color w:val="000000"/>
          <w:sz w:val="22"/>
          <w:szCs w:val="22"/>
          <w:highlight w:val="white"/>
          <w:rtl w:val="0"/>
        </w:rPr>
        <w:t xml:space="preserve">Marni (2023). Analisis Faktor yang Mempengaruhi Pemberian Kolostrum oleh Ibu pada Bayi Baru Lahir di Wilayah Kerja Puskesmas Amanuban Timur Kabupaten Timor Tengah Selatan. </w:t>
      </w:r>
      <w:r w:rsidDel="00000000" w:rsidR="00000000" w:rsidRPr="00000000">
        <w:rPr>
          <w:rFonts w:ascii="Garamond" w:cs="Garamond" w:eastAsia="Garamond" w:hAnsi="Garamond"/>
          <w:i w:val="1"/>
          <w:color w:val="000000"/>
          <w:sz w:val="22"/>
          <w:szCs w:val="22"/>
          <w:rtl w:val="0"/>
        </w:rPr>
        <w:t xml:space="preserve">Media Publikasi Promosi Kesehatan Indonesia (MPPKI)</w:t>
      </w:r>
      <w:r w:rsidDel="00000000" w:rsidR="00000000" w:rsidRPr="00000000">
        <w:rPr>
          <w:rFonts w:ascii="Garamond" w:cs="Garamond" w:eastAsia="Garamond" w:hAnsi="Garamond"/>
          <w:color w:val="000000"/>
          <w:sz w:val="22"/>
          <w:szCs w:val="22"/>
          <w:highlight w:val="white"/>
          <w:rtl w:val="0"/>
        </w:rPr>
        <w:t xml:space="preserve">.</w:t>
      </w:r>
    </w:p>
    <w:p w:rsidR="00000000" w:rsidDel="00000000" w:rsidP="00000000" w:rsidRDefault="00000000" w:rsidRPr="00000000" w14:paraId="000000A9">
      <w:pPr>
        <w:spacing w:after="200" w:line="276" w:lineRule="auto"/>
        <w:ind w:left="567" w:hanging="567"/>
        <w:jc w:val="both"/>
        <w:rPr>
          <w:rFonts w:ascii="Garamond" w:cs="Garamond" w:eastAsia="Garamond" w:hAnsi="Garamond"/>
          <w:color w:val="000000"/>
          <w:sz w:val="22"/>
          <w:szCs w:val="22"/>
          <w:highlight w:val="white"/>
        </w:rPr>
      </w:pPr>
      <w:r w:rsidDel="00000000" w:rsidR="00000000" w:rsidRPr="00000000">
        <w:rPr>
          <w:rFonts w:ascii="Garamond" w:cs="Garamond" w:eastAsia="Garamond" w:hAnsi="Garamond"/>
          <w:color w:val="000000"/>
          <w:sz w:val="22"/>
          <w:szCs w:val="22"/>
          <w:highlight w:val="white"/>
          <w:rtl w:val="0"/>
        </w:rPr>
        <w:t xml:space="preserve">Musriah, N. (2017). </w:t>
      </w:r>
      <w:r w:rsidDel="00000000" w:rsidR="00000000" w:rsidRPr="00000000">
        <w:rPr>
          <w:rFonts w:ascii="Garamond" w:cs="Garamond" w:eastAsia="Garamond" w:hAnsi="Garamond"/>
          <w:sz w:val="22"/>
          <w:szCs w:val="22"/>
          <w:highlight w:val="white"/>
          <w:rtl w:val="0"/>
        </w:rPr>
        <w:t xml:space="preserve">Gambaran Pengetahuan Ibu Nifas Tentang Ikterus Fisiologis Di Bps Ny. Sri Purweni Mrican Kota Kediri</w:t>
      </w:r>
      <w:r w:rsidDel="00000000" w:rsidR="00000000" w:rsidRPr="00000000">
        <w:rPr>
          <w:rFonts w:ascii="Garamond" w:cs="Garamond" w:eastAsia="Garamond" w:hAnsi="Garamond"/>
          <w:color w:val="000000"/>
          <w:sz w:val="22"/>
          <w:szCs w:val="22"/>
          <w:highlight w:val="white"/>
          <w:rtl w:val="0"/>
        </w:rPr>
        <w:t xml:space="preserve">.</w:t>
      </w:r>
    </w:p>
    <w:p w:rsidR="00000000" w:rsidDel="00000000" w:rsidP="00000000" w:rsidRDefault="00000000" w:rsidRPr="00000000" w14:paraId="000000AA">
      <w:pPr>
        <w:spacing w:after="200" w:line="276" w:lineRule="auto"/>
        <w:ind w:left="567" w:hanging="567"/>
        <w:jc w:val="both"/>
        <w:rPr>
          <w:rFonts w:ascii="Garamond" w:cs="Garamond" w:eastAsia="Garamond" w:hAnsi="Garamond"/>
          <w:color w:val="000000"/>
          <w:sz w:val="22"/>
          <w:szCs w:val="22"/>
          <w:highlight w:val="white"/>
        </w:rPr>
      </w:pPr>
      <w:r w:rsidDel="00000000" w:rsidR="00000000" w:rsidRPr="00000000">
        <w:rPr>
          <w:rFonts w:ascii="Garamond" w:cs="Garamond" w:eastAsia="Garamond" w:hAnsi="Garamond"/>
          <w:color w:val="000000"/>
          <w:sz w:val="22"/>
          <w:szCs w:val="22"/>
          <w:highlight w:val="white"/>
          <w:rtl w:val="0"/>
        </w:rPr>
        <w:t xml:space="preserve">Nofenna, S.A., Handayani, S.S., Srininta, S., &amp; Harahap, R.F. (2023). Hubungan Pemberian ASI Dini dengan Kejadian Ikterus Bayi Baru Lahir di Klinik Pratama Serasi Tahun 2022. </w:t>
      </w:r>
      <w:r w:rsidDel="00000000" w:rsidR="00000000" w:rsidRPr="00000000">
        <w:rPr>
          <w:rFonts w:ascii="Garamond" w:cs="Garamond" w:eastAsia="Garamond" w:hAnsi="Garamond"/>
          <w:i w:val="1"/>
          <w:color w:val="000000"/>
          <w:sz w:val="22"/>
          <w:szCs w:val="22"/>
          <w:rtl w:val="0"/>
        </w:rPr>
        <w:t xml:space="preserve">Jurnal Ilmiah Universitas Batanghari Jambi</w:t>
      </w:r>
      <w:r w:rsidDel="00000000" w:rsidR="00000000" w:rsidRPr="00000000">
        <w:rPr>
          <w:rFonts w:ascii="Garamond" w:cs="Garamond" w:eastAsia="Garamond" w:hAnsi="Garamond"/>
          <w:color w:val="000000"/>
          <w:sz w:val="22"/>
          <w:szCs w:val="22"/>
          <w:highlight w:val="white"/>
          <w:rtl w:val="0"/>
        </w:rPr>
        <w:t xml:space="preserve">.</w:t>
      </w:r>
    </w:p>
    <w:p w:rsidR="00000000" w:rsidDel="00000000" w:rsidP="00000000" w:rsidRDefault="00000000" w:rsidRPr="00000000" w14:paraId="000000AB">
      <w:pPr>
        <w:spacing w:after="200" w:line="276" w:lineRule="auto"/>
        <w:ind w:left="567" w:hanging="567"/>
        <w:jc w:val="both"/>
        <w:rPr>
          <w:rFonts w:ascii="Garamond" w:cs="Garamond" w:eastAsia="Garamond" w:hAnsi="Garamond"/>
          <w:color w:val="000000"/>
          <w:sz w:val="22"/>
          <w:szCs w:val="22"/>
          <w:highlight w:val="white"/>
        </w:rPr>
      </w:pPr>
      <w:r w:rsidDel="00000000" w:rsidR="00000000" w:rsidRPr="00000000">
        <w:rPr>
          <w:rFonts w:ascii="Garamond" w:cs="Garamond" w:eastAsia="Garamond" w:hAnsi="Garamond"/>
          <w:color w:val="000000"/>
          <w:sz w:val="22"/>
          <w:szCs w:val="22"/>
          <w:highlight w:val="white"/>
          <w:rtl w:val="0"/>
        </w:rPr>
        <w:t xml:space="preserve">Rahmawirna, R. (2014). </w:t>
      </w:r>
      <w:r w:rsidDel="00000000" w:rsidR="00000000" w:rsidRPr="00000000">
        <w:rPr>
          <w:rFonts w:ascii="Garamond" w:cs="Garamond" w:eastAsia="Garamond" w:hAnsi="Garamond"/>
          <w:sz w:val="22"/>
          <w:szCs w:val="22"/>
          <w:highlight w:val="white"/>
          <w:rtl w:val="0"/>
        </w:rPr>
        <w:t xml:space="preserve">Hubungan Keefektifan Pemberian Asi Dengan Derajat Ikterik Bayi Hiperbilirubinemia Fisiologis Di Ruangan Perinatologi Rsup. Dr. M. Djamil Padang.</w:t>
      </w:r>
      <w:r w:rsidDel="00000000" w:rsidR="00000000" w:rsidRPr="00000000">
        <w:rPr>
          <w:rtl w:val="0"/>
        </w:rPr>
      </w:r>
    </w:p>
    <w:p w:rsidR="00000000" w:rsidDel="00000000" w:rsidP="00000000" w:rsidRDefault="00000000" w:rsidRPr="00000000" w14:paraId="000000AC">
      <w:pPr>
        <w:spacing w:after="200" w:line="276" w:lineRule="auto"/>
        <w:ind w:left="567" w:hanging="567"/>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color w:val="000000"/>
          <w:sz w:val="22"/>
          <w:szCs w:val="22"/>
          <w:highlight w:val="white"/>
          <w:rtl w:val="0"/>
        </w:rPr>
        <w:t xml:space="preserve">Sari, S.M. (2016). </w:t>
      </w:r>
      <w:r w:rsidDel="00000000" w:rsidR="00000000" w:rsidRPr="00000000">
        <w:rPr>
          <w:rFonts w:ascii="Garamond" w:cs="Garamond" w:eastAsia="Garamond" w:hAnsi="Garamond"/>
          <w:sz w:val="22"/>
          <w:szCs w:val="22"/>
          <w:highlight w:val="white"/>
          <w:rtl w:val="0"/>
        </w:rPr>
        <w:t xml:space="preserve">Asuhan Kebidanan Pada Ny “I” Masa Hamil, Bersalin, Nifas, Neonatus Dan Keluarga Berencana Di Upt Puskesmas Manduro Kabupaten Mojokerto.</w:t>
      </w:r>
      <w:r w:rsidDel="00000000" w:rsidR="00000000" w:rsidRPr="00000000">
        <w:rPr>
          <w:rtl w:val="0"/>
        </w:rPr>
      </w:r>
    </w:p>
    <w:sectPr>
      <w:headerReference r:id="rId11" w:type="default"/>
      <w:footerReference r:id="rId12" w:type="default"/>
      <w:pgSz w:h="16840" w:w="11907" w:orient="portrait"/>
      <w:pgMar w:bottom="1418" w:top="1418" w:left="1418" w:right="1418" w:header="567" w:footer="567"/>
      <w:pgNumType w:start="3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76" w:lineRule="auto"/>
      <w:rPr>
        <w:rFonts w:ascii="Garamond" w:cs="Garamond" w:eastAsia="Garamond" w:hAnsi="Garamond"/>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-30479</wp:posOffset>
          </wp:positionH>
          <wp:positionV relativeFrom="paragraph">
            <wp:posOffset>205105</wp:posOffset>
          </wp:positionV>
          <wp:extent cx="1835150" cy="64763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5150" cy="647630"/>
                  </a:xfrm>
                  <a:prstGeom prst="rect"/>
                  <a:ln/>
                </pic:spPr>
              </pic:pic>
            </a:graphicData>
          </a:graphic>
        </wp:anchor>
      </w:drawing>
    </w:r>
  </w:p>
  <w:tbl>
    <w:tblPr>
      <w:tblStyle w:val="Table7"/>
      <w:tblW w:w="9072.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999"/>
      <w:gridCol w:w="5073"/>
      <w:tblGridChange w:id="0">
        <w:tblGrid>
          <w:gridCol w:w="3999"/>
          <w:gridCol w:w="5073"/>
        </w:tblGrid>
      </w:tblGridChange>
    </w:tblGrid>
    <w:tr>
      <w:trPr>
        <w:cantSplit w:val="0"/>
        <w:trHeight w:val="1125" w:hRule="atLeast"/>
        <w:tblHeader w:val="0"/>
      </w:trPr>
      <w:tc>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ind w:left="-78" w:right="12" w:firstLine="0"/>
            <w:jc w:val="right"/>
            <w:rPr>
              <w:rFonts w:ascii="Garamond" w:cs="Garamond" w:eastAsia="Garamond" w:hAnsi="Garamond"/>
              <w:color w:val="212529"/>
              <w:sz w:val="16"/>
              <w:szCs w:val="16"/>
            </w:rPr>
          </w:pPr>
          <w:r w:rsidDel="00000000" w:rsidR="00000000" w:rsidRPr="00000000">
            <w:rPr>
              <w:rFonts w:ascii="Garamond" w:cs="Garamond" w:eastAsia="Garamond" w:hAnsi="Garamond"/>
              <w:color w:val="212529"/>
              <w:sz w:val="16"/>
              <w:szCs w:val="16"/>
              <w:rtl w:val="0"/>
            </w:rPr>
            <w:t xml:space="preserve">2614-736X (e-ISSN)</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ind w:left="-78" w:right="12" w:firstLine="0"/>
            <w:jc w:val="right"/>
            <w:rPr>
              <w:rFonts w:ascii="Garamond" w:cs="Garamond" w:eastAsia="Garamond" w:hAnsi="Garamond"/>
              <w:color w:val="000000"/>
              <w:sz w:val="16"/>
              <w:szCs w:val="16"/>
            </w:rPr>
          </w:pPr>
          <w:r w:rsidDel="00000000" w:rsidR="00000000" w:rsidRPr="00000000">
            <w:rPr>
              <w:rFonts w:ascii="Garamond" w:cs="Garamond" w:eastAsia="Garamond" w:hAnsi="Garamond"/>
              <w:color w:val="212529"/>
              <w:sz w:val="16"/>
              <w:szCs w:val="16"/>
              <w:rtl w:val="0"/>
            </w:rPr>
            <w:t xml:space="preserve">2089-0370</w:t>
          </w:r>
          <w:r w:rsidDel="00000000" w:rsidR="00000000" w:rsidRPr="00000000">
            <w:rPr>
              <w:rFonts w:ascii="Garamond" w:cs="Garamond" w:eastAsia="Garamond" w:hAnsi="Garamond"/>
              <w:color w:val="000000"/>
              <w:sz w:val="16"/>
              <w:szCs w:val="16"/>
              <w:rtl w:val="0"/>
            </w:rPr>
            <w:t xml:space="preserve"> (P-ISSN) </w:t>
          </w:r>
        </w:p>
      </w:tc>
      <w:tc>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ffffff" w:val="clear"/>
            <w:ind w:left="107" w:right="12" w:firstLine="0"/>
            <w:jc w:val="right"/>
            <w:rPr>
              <w:rFonts w:ascii="Garamond" w:cs="Garamond" w:eastAsia="Garamond" w:hAnsi="Garamond"/>
              <w:b w:val="1"/>
              <w:color w:val="000000"/>
              <w:sz w:val="16"/>
              <w:szCs w:val="16"/>
            </w:rPr>
          </w:pPr>
          <w:r w:rsidDel="00000000" w:rsidR="00000000" w:rsidRPr="00000000">
            <w:rPr>
              <w:rFonts w:ascii="Garamond" w:cs="Garamond" w:eastAsia="Garamond" w:hAnsi="Garamond"/>
              <w:color w:val="000000"/>
              <w:rtl w:val="0"/>
            </w:rPr>
            <w:t xml:space="preserve"> </w:t>
          </w:r>
          <w:r w:rsidDel="00000000" w:rsidR="00000000" w:rsidRPr="00000000">
            <w:rPr>
              <w:rFonts w:ascii="Garamond" w:cs="Garamond" w:eastAsia="Garamond" w:hAnsi="Garamond"/>
              <w:b w:val="1"/>
              <w:color w:val="000000"/>
              <w:sz w:val="16"/>
              <w:szCs w:val="16"/>
              <w:highlight w:val="white"/>
              <w:rtl w:val="0"/>
            </w:rPr>
            <w:t xml:space="preserve">JURNAL ALAQOH</w:t>
          </w: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ffffff" w:val="clear"/>
            <w:ind w:left="107" w:right="12" w:firstLine="0"/>
            <w:jc w:val="right"/>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Vol.1</w:t>
          </w:r>
          <w:r w:rsidDel="00000000" w:rsidR="00000000" w:rsidRPr="00000000">
            <w:rPr>
              <w:rFonts w:ascii="Garamond" w:cs="Garamond" w:eastAsia="Garamond" w:hAnsi="Garamond"/>
              <w:rtl w:val="0"/>
            </w:rPr>
            <w:t xml:space="preserve">2</w:t>
          </w:r>
          <w:r w:rsidDel="00000000" w:rsidR="00000000" w:rsidRPr="00000000">
            <w:rPr>
              <w:rFonts w:ascii="Garamond" w:cs="Garamond" w:eastAsia="Garamond" w:hAnsi="Garamond"/>
              <w:color w:val="000000"/>
              <w:rtl w:val="0"/>
            </w:rPr>
            <w:t xml:space="preserve"> No.</w:t>
          </w:r>
          <w:r w:rsidDel="00000000" w:rsidR="00000000" w:rsidRPr="00000000">
            <w:rPr>
              <w:rFonts w:ascii="Garamond" w:cs="Garamond" w:eastAsia="Garamond" w:hAnsi="Garamond"/>
              <w:rtl w:val="0"/>
            </w:rPr>
            <w:t xml:space="preserve">2</w:t>
          </w:r>
          <w:r w:rsidDel="00000000" w:rsidR="00000000" w:rsidRPr="00000000">
            <w:rPr>
              <w:rFonts w:ascii="Garamond" w:cs="Garamond" w:eastAsia="Garamond" w:hAnsi="Garamond"/>
              <w:color w:val="000000"/>
              <w:rtl w:val="0"/>
            </w:rPr>
            <w:t xml:space="preserve"> (202</w:t>
          </w:r>
          <w:r w:rsidDel="00000000" w:rsidR="00000000" w:rsidRPr="00000000">
            <w:rPr>
              <w:rFonts w:ascii="Garamond" w:cs="Garamond" w:eastAsia="Garamond" w:hAnsi="Garamond"/>
              <w:rtl w:val="0"/>
            </w:rPr>
            <w:t xml:space="preserve">2</w:t>
          </w:r>
          <w:r w:rsidDel="00000000" w:rsidR="00000000" w:rsidRPr="00000000">
            <w:rPr>
              <w:rFonts w:ascii="Garamond" w:cs="Garamond" w:eastAsia="Garamond" w:hAnsi="Garamond"/>
              <w:color w:val="000000"/>
              <w:rtl w:val="0"/>
            </w:rPr>
            <w:t xml:space="preserve">), pp.</w:t>
          </w:r>
          <w:r w:rsidDel="00000000" w:rsidR="00000000" w:rsidRPr="00000000">
            <w:rPr>
              <w:rFonts w:ascii="Garamond" w:cs="Garamond" w:eastAsia="Garamond" w:hAnsi="Garamond"/>
              <w:rtl w:val="0"/>
            </w:rPr>
            <w:t xml:space="preserve">37</w:t>
          </w:r>
          <w:r w:rsidDel="00000000" w:rsidR="00000000" w:rsidRPr="00000000">
            <w:rPr>
              <w:rFonts w:ascii="Garamond" w:cs="Garamond" w:eastAsia="Garamond" w:hAnsi="Garamond"/>
              <w:color w:val="000000"/>
              <w:rtl w:val="0"/>
            </w:rPr>
            <w:t xml:space="preserve">-</w:t>
          </w:r>
          <w:r w:rsidDel="00000000" w:rsidR="00000000" w:rsidRPr="00000000">
            <w:rPr>
              <w:rFonts w:ascii="Garamond" w:cs="Garamond" w:eastAsia="Garamond" w:hAnsi="Garamond"/>
              <w:rtl w:val="0"/>
            </w:rPr>
            <w:t xml:space="preserve">42</w:t>
          </w: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ffffff" w:val="clear"/>
            <w:ind w:left="107" w:right="12" w:firstLine="0"/>
            <w:jc w:val="right"/>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doi:</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ffffff" w:val="clear"/>
            <w:ind w:left="107" w:right="12" w:firstLine="0"/>
            <w:jc w:val="right"/>
            <w:rPr>
              <w:rFonts w:ascii="Garamond" w:cs="Garamond" w:eastAsia="Garamond" w:hAnsi="Garamond"/>
              <w:color w:val="000000"/>
              <w:sz w:val="18"/>
              <w:szCs w:val="18"/>
            </w:rPr>
          </w:pPr>
          <w:hyperlink r:id="rId2">
            <w:r w:rsidDel="00000000" w:rsidR="00000000" w:rsidRPr="00000000">
              <w:rPr>
                <w:rFonts w:ascii="Garamond" w:cs="Garamond" w:eastAsia="Garamond" w:hAnsi="Garamond"/>
                <w:color w:val="0000ff"/>
                <w:sz w:val="18"/>
                <w:szCs w:val="18"/>
                <w:u w:val="single"/>
                <w:rtl w:val="0"/>
              </w:rPr>
              <w:t xml:space="preserve">https://journal.alifa.ac.id/index.php/jala</w:t>
            </w:r>
          </w:hyperlink>
          <w:r w:rsidDel="00000000" w:rsidR="00000000" w:rsidRPr="00000000">
            <w:rPr>
              <w:rFonts w:ascii="Garamond" w:cs="Garamond" w:eastAsia="Garamond" w:hAnsi="Garamond"/>
              <w:color w:val="000000"/>
              <w:sz w:val="18"/>
              <w:szCs w:val="18"/>
              <w:rtl w:val="0"/>
            </w:rPr>
            <w:t xml:space="preserve"> </w:t>
          </w:r>
        </w:p>
      </w:tc>
    </w:tr>
  </w:tbl>
  <w:p w:rsidR="00000000" w:rsidDel="00000000" w:rsidP="00000000" w:rsidRDefault="00000000" w:rsidRPr="00000000" w14:paraId="000000B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d-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1080" w:hanging="36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800" w:hanging="36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0" w:firstLine="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3240" w:hanging="360"/>
    </w:pPr>
    <w:rPr>
      <w:rFonts w:ascii="Calibri" w:cs="Calibri" w:eastAsia="Calibri" w:hAnsi="Calibri"/>
      <w:b w:val="1"/>
      <w:sz w:val="28"/>
      <w:szCs w:val="28"/>
    </w:rPr>
  </w:style>
  <w:style w:type="paragraph" w:styleId="Heading5">
    <w:name w:val="heading 5"/>
    <w:basedOn w:val="Normal"/>
    <w:next w:val="Normal"/>
    <w:pPr>
      <w:spacing w:after="60" w:before="240" w:lineRule="auto"/>
      <w:ind w:left="3960"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680" w:hanging="18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96D83"/>
    <w:rPr>
      <w:sz w:val="24"/>
      <w:szCs w:val="24"/>
      <w:lang w:eastAsia="id-ID" w:val="id-ID"/>
    </w:rPr>
  </w:style>
  <w:style w:type="paragraph" w:styleId="Judul1">
    <w:name w:val="heading 1"/>
    <w:basedOn w:val="Normal"/>
    <w:next w:val="Normal"/>
    <w:link w:val="Judul1KAR"/>
    <w:uiPriority w:val="9"/>
    <w:qFormat w:val="1"/>
    <w:rsid w:val="001B3490"/>
    <w:pPr>
      <w:keepNext w:val="1"/>
      <w:numPr>
        <w:numId w:val="1"/>
      </w:numPr>
      <w:spacing w:after="60" w:before="240"/>
      <w:outlineLvl w:val="0"/>
    </w:pPr>
    <w:rPr>
      <w:rFonts w:asciiTheme="majorHAnsi" w:cstheme="majorBidi" w:eastAsiaTheme="majorEastAsia" w:hAnsiTheme="majorHAnsi"/>
      <w:b w:val="1"/>
      <w:bCs w:val="1"/>
      <w:kern w:val="32"/>
      <w:sz w:val="32"/>
      <w:szCs w:val="32"/>
      <w:lang w:eastAsia="en-US" w:val="en-US"/>
    </w:rPr>
  </w:style>
  <w:style w:type="paragraph" w:styleId="Judul2">
    <w:name w:val="heading 2"/>
    <w:basedOn w:val="Normal"/>
    <w:next w:val="Normal"/>
    <w:link w:val="Judul2KAR"/>
    <w:uiPriority w:val="9"/>
    <w:unhideWhenUsed w:val="1"/>
    <w:qFormat w:val="1"/>
    <w:rsid w:val="001B3490"/>
    <w:pPr>
      <w:keepNext w:val="1"/>
      <w:numPr>
        <w:ilvl w:val="1"/>
        <w:numId w:val="1"/>
      </w:numPr>
      <w:spacing w:after="60" w:before="240"/>
      <w:outlineLvl w:val="1"/>
    </w:pPr>
    <w:rPr>
      <w:rFonts w:asciiTheme="majorHAnsi" w:cstheme="majorBidi" w:eastAsiaTheme="majorEastAsia" w:hAnsiTheme="majorHAnsi"/>
      <w:b w:val="1"/>
      <w:bCs w:val="1"/>
      <w:i w:val="1"/>
      <w:iCs w:val="1"/>
      <w:sz w:val="28"/>
      <w:szCs w:val="28"/>
      <w:lang w:eastAsia="en-US" w:val="en-US"/>
    </w:rPr>
  </w:style>
  <w:style w:type="paragraph" w:styleId="Judul3">
    <w:name w:val="heading 3"/>
    <w:basedOn w:val="Normal"/>
    <w:next w:val="Normal"/>
    <w:link w:val="Judul3KAR"/>
    <w:uiPriority w:val="9"/>
    <w:semiHidden w:val="1"/>
    <w:unhideWhenUsed w:val="1"/>
    <w:qFormat w:val="1"/>
    <w:rsid w:val="001B3490"/>
    <w:pPr>
      <w:keepNext w:val="1"/>
      <w:numPr>
        <w:ilvl w:val="2"/>
        <w:numId w:val="1"/>
      </w:numPr>
      <w:tabs>
        <w:tab w:val="num" w:pos="360"/>
      </w:tabs>
      <w:spacing w:after="60" w:before="240"/>
      <w:ind w:left="0" w:firstLine="0"/>
      <w:outlineLvl w:val="2"/>
    </w:pPr>
    <w:rPr>
      <w:rFonts w:asciiTheme="majorHAnsi" w:cstheme="majorBidi" w:eastAsiaTheme="majorEastAsia" w:hAnsiTheme="majorHAnsi"/>
      <w:b w:val="1"/>
      <w:bCs w:val="1"/>
      <w:sz w:val="26"/>
      <w:szCs w:val="26"/>
      <w:lang w:eastAsia="en-US" w:val="en-US"/>
    </w:rPr>
  </w:style>
  <w:style w:type="paragraph" w:styleId="Judul4">
    <w:name w:val="heading 4"/>
    <w:basedOn w:val="Normal"/>
    <w:next w:val="Normal"/>
    <w:link w:val="Judul4KAR"/>
    <w:uiPriority w:val="9"/>
    <w:semiHidden w:val="1"/>
    <w:unhideWhenUsed w:val="1"/>
    <w:qFormat w:val="1"/>
    <w:rsid w:val="001B3490"/>
    <w:pPr>
      <w:keepNext w:val="1"/>
      <w:numPr>
        <w:ilvl w:val="3"/>
        <w:numId w:val="1"/>
      </w:numPr>
      <w:spacing w:after="60" w:before="240"/>
      <w:outlineLvl w:val="3"/>
    </w:pPr>
    <w:rPr>
      <w:rFonts w:asciiTheme="minorHAnsi" w:cstheme="minorBidi" w:eastAsiaTheme="minorEastAsia" w:hAnsiTheme="minorHAnsi"/>
      <w:b w:val="1"/>
      <w:bCs w:val="1"/>
      <w:sz w:val="28"/>
      <w:szCs w:val="28"/>
      <w:lang w:eastAsia="en-US" w:val="en-US"/>
    </w:rPr>
  </w:style>
  <w:style w:type="paragraph" w:styleId="Judul5">
    <w:name w:val="heading 5"/>
    <w:basedOn w:val="Normal"/>
    <w:next w:val="Normal"/>
    <w:link w:val="Judul5KAR"/>
    <w:uiPriority w:val="9"/>
    <w:semiHidden w:val="1"/>
    <w:unhideWhenUsed w:val="1"/>
    <w:qFormat w:val="1"/>
    <w:rsid w:val="001B3490"/>
    <w:pPr>
      <w:numPr>
        <w:ilvl w:val="4"/>
        <w:numId w:val="1"/>
      </w:numPr>
      <w:spacing w:after="60" w:before="240"/>
      <w:outlineLvl w:val="4"/>
    </w:pPr>
    <w:rPr>
      <w:rFonts w:asciiTheme="minorHAnsi" w:cstheme="minorBidi" w:eastAsiaTheme="minorEastAsia" w:hAnsiTheme="minorHAnsi"/>
      <w:b w:val="1"/>
      <w:bCs w:val="1"/>
      <w:i w:val="1"/>
      <w:iCs w:val="1"/>
      <w:sz w:val="26"/>
      <w:szCs w:val="26"/>
      <w:lang w:eastAsia="en-US" w:val="en-US"/>
    </w:rPr>
  </w:style>
  <w:style w:type="paragraph" w:styleId="Judul6">
    <w:name w:val="heading 6"/>
    <w:basedOn w:val="Normal"/>
    <w:next w:val="Normal"/>
    <w:link w:val="Judul6KAR"/>
    <w:qFormat w:val="1"/>
    <w:rsid w:val="001B3490"/>
    <w:pPr>
      <w:numPr>
        <w:ilvl w:val="5"/>
        <w:numId w:val="1"/>
      </w:numPr>
      <w:spacing w:after="60" w:before="240"/>
      <w:outlineLvl w:val="5"/>
    </w:pPr>
    <w:rPr>
      <w:b w:val="1"/>
      <w:bCs w:val="1"/>
      <w:sz w:val="22"/>
      <w:szCs w:val="22"/>
      <w:lang w:eastAsia="en-US" w:val="en-US"/>
    </w:rPr>
  </w:style>
  <w:style w:type="paragraph" w:styleId="Judul7">
    <w:name w:val="heading 7"/>
    <w:basedOn w:val="Normal"/>
    <w:next w:val="Normal"/>
    <w:link w:val="Judul7KAR"/>
    <w:uiPriority w:val="9"/>
    <w:semiHidden w:val="1"/>
    <w:unhideWhenUsed w:val="1"/>
    <w:qFormat w:val="1"/>
    <w:rsid w:val="001B3490"/>
    <w:pPr>
      <w:numPr>
        <w:ilvl w:val="6"/>
        <w:numId w:val="1"/>
      </w:numPr>
      <w:spacing w:after="60" w:before="240"/>
      <w:outlineLvl w:val="6"/>
    </w:pPr>
    <w:rPr>
      <w:rFonts w:asciiTheme="minorHAnsi" w:cstheme="minorBidi" w:eastAsiaTheme="minorEastAsia" w:hAnsiTheme="minorHAnsi"/>
      <w:lang w:eastAsia="en-US" w:val="en-US"/>
    </w:rPr>
  </w:style>
  <w:style w:type="paragraph" w:styleId="Judul8">
    <w:name w:val="heading 8"/>
    <w:basedOn w:val="Normal"/>
    <w:next w:val="Normal"/>
    <w:link w:val="Judul8KAR"/>
    <w:uiPriority w:val="9"/>
    <w:semiHidden w:val="1"/>
    <w:unhideWhenUsed w:val="1"/>
    <w:qFormat w:val="1"/>
    <w:rsid w:val="001B3490"/>
    <w:pPr>
      <w:numPr>
        <w:ilvl w:val="7"/>
        <w:numId w:val="1"/>
      </w:numPr>
      <w:spacing w:after="60" w:before="240"/>
      <w:outlineLvl w:val="7"/>
    </w:pPr>
    <w:rPr>
      <w:rFonts w:asciiTheme="minorHAnsi" w:cstheme="minorBidi" w:eastAsiaTheme="minorEastAsia" w:hAnsiTheme="minorHAnsi"/>
      <w:i w:val="1"/>
      <w:iCs w:val="1"/>
      <w:lang w:eastAsia="en-US" w:val="en-US"/>
    </w:rPr>
  </w:style>
  <w:style w:type="paragraph" w:styleId="Judul9">
    <w:name w:val="heading 9"/>
    <w:basedOn w:val="Normal"/>
    <w:next w:val="Normal"/>
    <w:link w:val="Judul9KAR"/>
    <w:uiPriority w:val="9"/>
    <w:semiHidden w:val="1"/>
    <w:unhideWhenUsed w:val="1"/>
    <w:qFormat w:val="1"/>
    <w:rsid w:val="001B3490"/>
    <w:pPr>
      <w:numPr>
        <w:ilvl w:val="8"/>
        <w:numId w:val="1"/>
      </w:numPr>
      <w:spacing w:after="60" w:before="240"/>
      <w:outlineLvl w:val="8"/>
    </w:pPr>
    <w:rPr>
      <w:rFonts w:asciiTheme="majorHAnsi" w:cstheme="majorBidi" w:eastAsiaTheme="majorEastAsia" w:hAnsiTheme="majorHAnsi"/>
      <w:sz w:val="22"/>
      <w:szCs w:val="22"/>
      <w:lang w:eastAsia="en-US" w:val="en-US"/>
    </w:rPr>
  </w:style>
  <w:style w:type="character" w:styleId="FontParagrafDefault" w:default="1">
    <w:name w:val="Default Paragraph Font"/>
    <w:uiPriority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TidakAdaDaftar" w:default="1">
    <w:name w:val="No List"/>
    <w:uiPriority w:val="99"/>
    <w:semiHidden w:val="1"/>
    <w:unhideWhenUsed w:val="1"/>
  </w:style>
  <w:style w:type="paragraph" w:styleId="Judul">
    <w:name w:val="Title"/>
    <w:basedOn w:val="Normal"/>
    <w:next w:val="Normal"/>
    <w:pPr>
      <w:keepNext w:val="1"/>
      <w:keepLines w:val="1"/>
      <w:spacing w:after="120" w:before="480"/>
    </w:pPr>
    <w:rPr>
      <w:b w:val="1"/>
      <w:sz w:val="72"/>
      <w:szCs w:val="72"/>
      <w:lang w:eastAsia="en-US" w:val="en-US"/>
    </w:rPr>
  </w:style>
  <w:style w:type="character" w:styleId="Judul1KAR" w:customStyle="1">
    <w:name w:val="Judul 1 KAR"/>
    <w:basedOn w:val="FontParagrafDefault"/>
    <w:link w:val="Judul1"/>
    <w:uiPriority w:val="9"/>
    <w:rsid w:val="001B3490"/>
    <w:rPr>
      <w:rFonts w:asciiTheme="majorHAnsi" w:cstheme="majorBidi" w:eastAsiaTheme="majorEastAsia" w:hAnsiTheme="majorHAnsi"/>
      <w:b w:val="1"/>
      <w:bCs w:val="1"/>
      <w:kern w:val="32"/>
      <w:sz w:val="32"/>
      <w:szCs w:val="32"/>
    </w:rPr>
  </w:style>
  <w:style w:type="character" w:styleId="Judul2KAR" w:customStyle="1">
    <w:name w:val="Judul 2 KAR"/>
    <w:basedOn w:val="FontParagrafDefault"/>
    <w:link w:val="Judul2"/>
    <w:uiPriority w:val="9"/>
    <w:rsid w:val="001B3490"/>
    <w:rPr>
      <w:rFonts w:asciiTheme="majorHAnsi" w:cstheme="majorBidi" w:eastAsiaTheme="majorEastAsia" w:hAnsiTheme="majorHAnsi"/>
      <w:b w:val="1"/>
      <w:bCs w:val="1"/>
      <w:i w:val="1"/>
      <w:iCs w:val="1"/>
      <w:sz w:val="28"/>
      <w:szCs w:val="28"/>
    </w:rPr>
  </w:style>
  <w:style w:type="character" w:styleId="Judul3KAR" w:customStyle="1">
    <w:name w:val="Judul 3 KAR"/>
    <w:basedOn w:val="FontParagrafDefault"/>
    <w:link w:val="Judul3"/>
    <w:uiPriority w:val="9"/>
    <w:semiHidden w:val="1"/>
    <w:rsid w:val="001B3490"/>
    <w:rPr>
      <w:rFonts w:asciiTheme="majorHAnsi" w:cstheme="majorBidi" w:eastAsiaTheme="majorEastAsia" w:hAnsiTheme="majorHAnsi"/>
      <w:b w:val="1"/>
      <w:bCs w:val="1"/>
      <w:sz w:val="26"/>
      <w:szCs w:val="26"/>
    </w:rPr>
  </w:style>
  <w:style w:type="character" w:styleId="Judul4KAR" w:customStyle="1">
    <w:name w:val="Judul 4 KAR"/>
    <w:basedOn w:val="FontParagrafDefault"/>
    <w:link w:val="Judul4"/>
    <w:uiPriority w:val="9"/>
    <w:semiHidden w:val="1"/>
    <w:rsid w:val="001B3490"/>
    <w:rPr>
      <w:rFonts w:asciiTheme="minorHAnsi" w:cstheme="minorBidi" w:eastAsiaTheme="minorEastAsia" w:hAnsiTheme="minorHAnsi"/>
      <w:b w:val="1"/>
      <w:bCs w:val="1"/>
      <w:sz w:val="28"/>
      <w:szCs w:val="28"/>
    </w:rPr>
  </w:style>
  <w:style w:type="character" w:styleId="Judul5KAR" w:customStyle="1">
    <w:name w:val="Judul 5 KAR"/>
    <w:basedOn w:val="FontParagrafDefault"/>
    <w:link w:val="Judul5"/>
    <w:uiPriority w:val="9"/>
    <w:semiHidden w:val="1"/>
    <w:rsid w:val="001B3490"/>
    <w:rPr>
      <w:rFonts w:asciiTheme="minorHAnsi" w:cstheme="minorBidi" w:eastAsiaTheme="minorEastAsia" w:hAnsiTheme="minorHAnsi"/>
      <w:b w:val="1"/>
      <w:bCs w:val="1"/>
      <w:i w:val="1"/>
      <w:iCs w:val="1"/>
      <w:sz w:val="26"/>
      <w:szCs w:val="26"/>
    </w:rPr>
  </w:style>
  <w:style w:type="character" w:styleId="Judul6KAR" w:customStyle="1">
    <w:name w:val="Judul 6 KAR"/>
    <w:basedOn w:val="FontParagrafDefault"/>
    <w:link w:val="Judul6"/>
    <w:rsid w:val="001B3490"/>
    <w:rPr>
      <w:b w:val="1"/>
      <w:bCs w:val="1"/>
      <w:sz w:val="22"/>
      <w:szCs w:val="22"/>
    </w:rPr>
  </w:style>
  <w:style w:type="character" w:styleId="Judul7KAR" w:customStyle="1">
    <w:name w:val="Judul 7 KAR"/>
    <w:basedOn w:val="FontParagrafDefault"/>
    <w:link w:val="Judul7"/>
    <w:uiPriority w:val="9"/>
    <w:semiHidden w:val="1"/>
    <w:rsid w:val="001B3490"/>
    <w:rPr>
      <w:rFonts w:asciiTheme="minorHAnsi" w:cstheme="minorBidi" w:eastAsiaTheme="minorEastAsia" w:hAnsiTheme="minorHAnsi"/>
      <w:sz w:val="24"/>
      <w:szCs w:val="24"/>
    </w:rPr>
  </w:style>
  <w:style w:type="character" w:styleId="Judul8KAR" w:customStyle="1">
    <w:name w:val="Judul 8 KAR"/>
    <w:basedOn w:val="FontParagrafDefault"/>
    <w:link w:val="Judul8"/>
    <w:uiPriority w:val="9"/>
    <w:semiHidden w:val="1"/>
    <w:rsid w:val="001B3490"/>
    <w:rPr>
      <w:rFonts w:asciiTheme="minorHAnsi" w:cstheme="minorBidi" w:eastAsiaTheme="minorEastAsia" w:hAnsiTheme="minorHAnsi"/>
      <w:i w:val="1"/>
      <w:iCs w:val="1"/>
      <w:sz w:val="24"/>
      <w:szCs w:val="24"/>
    </w:rPr>
  </w:style>
  <w:style w:type="character" w:styleId="Judul9KAR" w:customStyle="1">
    <w:name w:val="Judul 9 KAR"/>
    <w:basedOn w:val="FontParagrafDefault"/>
    <w:link w:val="Judul9"/>
    <w:uiPriority w:val="9"/>
    <w:semiHidden w:val="1"/>
    <w:rsid w:val="001B3490"/>
    <w:rPr>
      <w:rFonts w:asciiTheme="majorHAnsi" w:cstheme="majorBidi" w:eastAsiaTheme="majorEastAsia" w:hAnsiTheme="majorHAnsi"/>
      <w:sz w:val="22"/>
      <w:szCs w:val="22"/>
    </w:rPr>
  </w:style>
  <w:style w:type="paragraph" w:styleId="Header">
    <w:name w:val="header"/>
    <w:basedOn w:val="Normal"/>
    <w:link w:val="HeaderKAR"/>
    <w:uiPriority w:val="99"/>
    <w:unhideWhenUsed w:val="1"/>
    <w:rsid w:val="001A4BEF"/>
    <w:pPr>
      <w:tabs>
        <w:tab w:val="center" w:pos="4513"/>
        <w:tab w:val="right" w:pos="9026"/>
      </w:tabs>
    </w:pPr>
    <w:rPr>
      <w:sz w:val="20"/>
      <w:szCs w:val="20"/>
      <w:lang w:eastAsia="en-US" w:val="en-US"/>
    </w:rPr>
  </w:style>
  <w:style w:type="character" w:styleId="HeaderKAR" w:customStyle="1">
    <w:name w:val="Header KAR"/>
    <w:basedOn w:val="FontParagrafDefault"/>
    <w:link w:val="Header"/>
    <w:uiPriority w:val="99"/>
    <w:rsid w:val="001A4BEF"/>
  </w:style>
  <w:style w:type="paragraph" w:styleId="Footer">
    <w:name w:val="footer"/>
    <w:basedOn w:val="Normal"/>
    <w:link w:val="FooterKAR"/>
    <w:uiPriority w:val="99"/>
    <w:unhideWhenUsed w:val="1"/>
    <w:rsid w:val="001A4BEF"/>
    <w:pPr>
      <w:tabs>
        <w:tab w:val="center" w:pos="4513"/>
        <w:tab w:val="right" w:pos="9026"/>
      </w:tabs>
    </w:pPr>
    <w:rPr>
      <w:sz w:val="20"/>
      <w:szCs w:val="20"/>
      <w:lang w:eastAsia="en-US" w:val="en-US"/>
    </w:rPr>
  </w:style>
  <w:style w:type="character" w:styleId="FooterKAR" w:customStyle="1">
    <w:name w:val="Footer KAR"/>
    <w:basedOn w:val="FontParagrafDefault"/>
    <w:link w:val="Footer"/>
    <w:uiPriority w:val="99"/>
    <w:rsid w:val="001A4BEF"/>
  </w:style>
  <w:style w:type="paragraph" w:styleId="TableParagraph" w:customStyle="1">
    <w:name w:val="Table Paragraph"/>
    <w:basedOn w:val="Normal"/>
    <w:uiPriority w:val="1"/>
    <w:qFormat w:val="1"/>
    <w:rsid w:val="001A4BEF"/>
    <w:pPr>
      <w:widowControl w:val="0"/>
      <w:autoSpaceDE w:val="0"/>
      <w:autoSpaceDN w:val="0"/>
    </w:pPr>
    <w:rPr>
      <w:sz w:val="22"/>
      <w:szCs w:val="22"/>
      <w:lang w:eastAsia="en-US" w:val="id"/>
    </w:rPr>
  </w:style>
  <w:style w:type="paragraph" w:styleId="NormalWeb">
    <w:name w:val="Normal (Web)"/>
    <w:basedOn w:val="Normal"/>
    <w:uiPriority w:val="99"/>
    <w:unhideWhenUsed w:val="1"/>
    <w:rsid w:val="001A4BEF"/>
    <w:pPr>
      <w:spacing w:after="100" w:afterAutospacing="1" w:before="100" w:beforeAutospacing="1"/>
    </w:pPr>
    <w:rPr>
      <w:lang w:eastAsia="en-ID" w:val="en-ID"/>
    </w:rPr>
  </w:style>
  <w:style w:type="paragraph" w:styleId="TeksCatatanKaki">
    <w:name w:val="footnote text"/>
    <w:basedOn w:val="Normal"/>
    <w:link w:val="TeksCatatanKakiKAR"/>
    <w:uiPriority w:val="99"/>
    <w:unhideWhenUsed w:val="1"/>
    <w:rsid w:val="004C359D"/>
    <w:rPr>
      <w:sz w:val="20"/>
      <w:szCs w:val="20"/>
      <w:lang w:eastAsia="en-US" w:val="en-US"/>
    </w:rPr>
  </w:style>
  <w:style w:type="character" w:styleId="TeksCatatanKakiKAR" w:customStyle="1">
    <w:name w:val="Teks Catatan Kaki KAR"/>
    <w:basedOn w:val="FontParagrafDefault"/>
    <w:link w:val="TeksCatatanKaki"/>
    <w:uiPriority w:val="99"/>
    <w:rsid w:val="004C359D"/>
  </w:style>
  <w:style w:type="character" w:styleId="ReferensiCatatanKaki">
    <w:name w:val="footnote reference"/>
    <w:basedOn w:val="FontParagrafDefault"/>
    <w:uiPriority w:val="99"/>
    <w:semiHidden w:val="1"/>
    <w:unhideWhenUsed w:val="1"/>
    <w:rsid w:val="004C359D"/>
    <w:rPr>
      <w:vertAlign w:val="superscript"/>
    </w:rPr>
  </w:style>
  <w:style w:type="paragraph" w:styleId="subsection" w:customStyle="1">
    <w:name w:val="subsection"/>
    <w:rsid w:val="00C92475"/>
    <w:pPr>
      <w:numPr>
        <w:ilvl w:val="1"/>
        <w:numId w:val="2"/>
      </w:numPr>
      <w:tabs>
        <w:tab w:val="left" w:pos="567"/>
      </w:tabs>
      <w:spacing w:before="240"/>
    </w:pPr>
    <w:rPr>
      <w:rFonts w:ascii="Times" w:hAnsi="Times"/>
      <w:i w:val="1"/>
      <w:iCs w:val="1"/>
      <w:color w:val="000000"/>
      <w:sz w:val="22"/>
      <w:szCs w:val="22"/>
    </w:rPr>
  </w:style>
  <w:style w:type="paragraph" w:styleId="section" w:customStyle="1">
    <w:name w:val="section"/>
    <w:link w:val="sectionChar"/>
    <w:autoRedefine w:val="1"/>
    <w:rsid w:val="00C92475"/>
    <w:pPr>
      <w:numPr>
        <w:numId w:val="2"/>
      </w:numPr>
      <w:tabs>
        <w:tab w:val="left" w:pos="567"/>
      </w:tabs>
      <w:spacing w:before="240"/>
    </w:pPr>
    <w:rPr>
      <w:rFonts w:ascii="Times" w:hAnsi="Times"/>
      <w:b w:val="1"/>
      <w:color w:val="000000"/>
      <w:sz w:val="22"/>
      <w:szCs w:val="22"/>
      <w:lang w:val="en-GB"/>
    </w:rPr>
  </w:style>
  <w:style w:type="paragraph" w:styleId="subsubsection" w:customStyle="1">
    <w:name w:val="subsubsection"/>
    <w:autoRedefine w:val="1"/>
    <w:rsid w:val="00C92475"/>
    <w:pPr>
      <w:numPr>
        <w:ilvl w:val="2"/>
        <w:numId w:val="2"/>
      </w:numPr>
      <w:tabs>
        <w:tab w:val="left" w:pos="567"/>
      </w:tabs>
      <w:spacing w:before="240"/>
      <w:ind w:left="0" w:firstLine="0"/>
      <w:jc w:val="both"/>
    </w:pPr>
    <w:rPr>
      <w:rFonts w:ascii="Times" w:hAnsi="Times"/>
      <w:i w:val="1"/>
      <w:iCs w:val="1"/>
      <w:color w:val="000000"/>
      <w:sz w:val="22"/>
      <w:szCs w:val="22"/>
    </w:rPr>
  </w:style>
  <w:style w:type="character" w:styleId="sectionChar" w:customStyle="1">
    <w:name w:val="section Char"/>
    <w:link w:val="section"/>
    <w:rsid w:val="00C92475"/>
    <w:rPr>
      <w:rFonts w:ascii="Times" w:hAnsi="Times"/>
      <w:b w:val="1"/>
      <w:color w:val="000000"/>
      <w:sz w:val="22"/>
      <w:szCs w:val="22"/>
      <w:lang w:val="en-GB"/>
    </w:rPr>
  </w:style>
  <w:style w:type="paragraph" w:styleId="TidakAdaSpasi">
    <w:name w:val="No Spacing"/>
    <w:uiPriority w:val="1"/>
    <w:qFormat w:val="1"/>
    <w:rsid w:val="00C92475"/>
  </w:style>
  <w:style w:type="character" w:styleId="Hyperlink">
    <w:name w:val="Hyperlink"/>
    <w:basedOn w:val="FontParagrafDefault"/>
    <w:uiPriority w:val="99"/>
    <w:unhideWhenUsed w:val="1"/>
    <w:rsid w:val="00EB0CD3"/>
    <w:rPr>
      <w:color w:val="0000ff" w:themeColor="hyperlink"/>
      <w:u w:val="single"/>
    </w:rPr>
  </w:style>
  <w:style w:type="character" w:styleId="Penekanan">
    <w:name w:val="Emphasis"/>
    <w:basedOn w:val="FontParagrafDefault"/>
    <w:uiPriority w:val="20"/>
    <w:qFormat w:val="1"/>
    <w:rsid w:val="00E5482E"/>
    <w:rPr>
      <w:i w:val="1"/>
      <w:iCs w:val="1"/>
    </w:rPr>
  </w:style>
  <w:style w:type="paragraph" w:styleId="DaftarParagraf">
    <w:name w:val="List Paragraph"/>
    <w:basedOn w:val="Normal"/>
    <w:uiPriority w:val="34"/>
    <w:qFormat w:val="1"/>
    <w:rsid w:val="00E34230"/>
    <w:pPr>
      <w:ind w:left="720"/>
      <w:contextualSpacing w:val="1"/>
    </w:pPr>
    <w:rPr>
      <w:rFonts w:ascii="Calibri" w:cs="Arial" w:eastAsia="Calibri" w:hAnsi="Calibri"/>
      <w:sz w:val="20"/>
      <w:szCs w:val="20"/>
      <w:lang w:eastAsia="en-US" w:val="en-US"/>
    </w:rPr>
  </w:style>
  <w:style w:type="paragraph" w:styleId="TeksIsi">
    <w:name w:val="Body Text"/>
    <w:basedOn w:val="Normal"/>
    <w:link w:val="TeksIsiKAR"/>
    <w:uiPriority w:val="1"/>
    <w:qFormat w:val="1"/>
    <w:rsid w:val="00E34230"/>
    <w:pPr>
      <w:widowControl w:val="0"/>
      <w:autoSpaceDE w:val="0"/>
      <w:autoSpaceDN w:val="0"/>
    </w:pPr>
    <w:rPr>
      <w:lang w:eastAsia="en-US" w:val="en-US"/>
    </w:rPr>
  </w:style>
  <w:style w:type="character" w:styleId="TeksIsiKAR" w:customStyle="1">
    <w:name w:val="Teks Isi KAR"/>
    <w:basedOn w:val="FontParagrafDefault"/>
    <w:link w:val="TeksIsi"/>
    <w:uiPriority w:val="1"/>
    <w:rsid w:val="00E34230"/>
    <w:rPr>
      <w:sz w:val="24"/>
      <w:szCs w:val="24"/>
    </w:rPr>
  </w:style>
  <w:style w:type="paragraph" w:styleId="TOC3">
    <w:name w:val="toc 3"/>
    <w:basedOn w:val="Normal"/>
    <w:uiPriority w:val="1"/>
    <w:qFormat w:val="1"/>
    <w:rsid w:val="00BA5F24"/>
    <w:pPr>
      <w:widowControl w:val="0"/>
      <w:autoSpaceDE w:val="0"/>
      <w:autoSpaceDN w:val="0"/>
      <w:spacing w:before="144"/>
      <w:ind w:left="548" w:right="747"/>
    </w:pPr>
    <w:rPr>
      <w:b w:val="1"/>
      <w:bCs w:val="1"/>
      <w:i w:val="1"/>
      <w:iCs w:val="1"/>
      <w:sz w:val="22"/>
      <w:szCs w:val="22"/>
      <w:lang w:eastAsia="en-US" w:val="ms"/>
    </w:rPr>
  </w:style>
  <w:style w:type="character" w:styleId="UnresolvedMention1" w:customStyle="1">
    <w:name w:val="Unresolved Mention1"/>
    <w:basedOn w:val="FontParagrafDefault"/>
    <w:uiPriority w:val="99"/>
    <w:semiHidden w:val="1"/>
    <w:unhideWhenUsed w:val="1"/>
    <w:rsid w:val="00BA5F24"/>
    <w:rPr>
      <w:color w:val="605e5c"/>
      <w:shd w:color="auto" w:fill="e1dfdd" w:val="clear"/>
    </w:rPr>
  </w:style>
  <w:style w:type="table" w:styleId="KisiTabel">
    <w:name w:val="Table Grid"/>
    <w:basedOn w:val="TabelNormal"/>
    <w:uiPriority w:val="59"/>
    <w:rsid w:val="0050199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2" w:customStyle="1">
    <w:name w:val="Unresolved Mention2"/>
    <w:basedOn w:val="FontParagrafDefault"/>
    <w:uiPriority w:val="99"/>
    <w:semiHidden w:val="1"/>
    <w:unhideWhenUsed w:val="1"/>
    <w:rsid w:val="001A1C0C"/>
    <w:rPr>
      <w:color w:val="605e5c"/>
      <w:shd w:color="auto" w:fill="e1dfdd" w:val="clear"/>
    </w:rPr>
  </w:style>
  <w:style w:type="paragraph" w:styleId="Default" w:customStyle="1">
    <w:name w:val="Default"/>
    <w:rsid w:val="000D1F40"/>
    <w:pPr>
      <w:autoSpaceDE w:val="0"/>
      <w:autoSpaceDN w:val="0"/>
      <w:adjustRightInd w:val="0"/>
    </w:pPr>
    <w:rPr>
      <w:color w:val="000000"/>
      <w:sz w:val="24"/>
      <w:szCs w:val="24"/>
    </w:rPr>
  </w:style>
  <w:style w:type="table" w:styleId="TabelBiasa2">
    <w:name w:val="Plain Table 2"/>
    <w:basedOn w:val="TabelNormal"/>
    <w:uiPriority w:val="42"/>
    <w:rsid w:val="00C94FE0"/>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IndenTeksIsi3">
    <w:name w:val="Body Text Indent 3"/>
    <w:basedOn w:val="Normal"/>
    <w:link w:val="IndenTeksIsi3KAR"/>
    <w:uiPriority w:val="99"/>
    <w:unhideWhenUsed w:val="1"/>
    <w:rsid w:val="00270728"/>
    <w:pPr>
      <w:spacing w:after="120"/>
      <w:ind w:left="360"/>
    </w:pPr>
    <w:rPr>
      <w:sz w:val="16"/>
      <w:szCs w:val="16"/>
      <w:lang w:eastAsia="en-US" w:val="en-US"/>
    </w:rPr>
  </w:style>
  <w:style w:type="character" w:styleId="IndenTeksIsi3KAR" w:customStyle="1">
    <w:name w:val="Inden Teks Isi 3 KAR"/>
    <w:basedOn w:val="FontParagrafDefault"/>
    <w:link w:val="IndenTeksIsi3"/>
    <w:uiPriority w:val="99"/>
    <w:rsid w:val="00270728"/>
    <w:rPr>
      <w:sz w:val="16"/>
      <w:szCs w:val="16"/>
    </w:rPr>
  </w:style>
  <w:style w:type="table" w:styleId="KisiTabelTerang">
    <w:name w:val="Grid Table Light"/>
    <w:basedOn w:val="TabelNormal"/>
    <w:uiPriority w:val="40"/>
    <w:rsid w:val="00D73D97"/>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footnotedescription" w:customStyle="1">
    <w:name w:val="footnote description"/>
    <w:next w:val="Normal"/>
    <w:link w:val="footnotedescriptionChar"/>
    <w:hidden w:val="1"/>
    <w:rsid w:val="006A16DB"/>
    <w:pPr>
      <w:spacing w:line="259" w:lineRule="auto"/>
      <w:ind w:left="360"/>
      <w:jc w:val="both"/>
    </w:pPr>
    <w:rPr>
      <w:color w:val="000000"/>
      <w:szCs w:val="22"/>
      <w:lang w:eastAsia="en-ID" w:val="en-ID"/>
    </w:rPr>
  </w:style>
  <w:style w:type="character" w:styleId="footnotedescriptionChar" w:customStyle="1">
    <w:name w:val="footnote description Char"/>
    <w:link w:val="footnotedescription"/>
    <w:rsid w:val="006A16DB"/>
    <w:rPr>
      <w:color w:val="000000"/>
      <w:szCs w:val="22"/>
      <w:lang w:eastAsia="en-ID" w:val="en-ID"/>
    </w:rPr>
  </w:style>
  <w:style w:type="character" w:styleId="footnotemark" w:customStyle="1">
    <w:name w:val="footnote mark"/>
    <w:hidden w:val="1"/>
    <w:rsid w:val="006A16DB"/>
    <w:rPr>
      <w:rFonts w:ascii="Times New Roman" w:cs="Times New Roman" w:eastAsia="Times New Roman" w:hAnsi="Times New Roman"/>
      <w:color w:val="000000"/>
      <w:sz w:val="20"/>
      <w:vertAlign w:val="superscript"/>
    </w:rPr>
  </w:style>
  <w:style w:type="table" w:styleId="TableGrid" w:customStyle="1">
    <w:name w:val="TableGrid"/>
    <w:rsid w:val="00972DAB"/>
    <w:rPr>
      <w:rFonts w:asciiTheme="minorHAnsi" w:cstheme="minorBidi" w:eastAsiaTheme="minorEastAsia" w:hAnsiTheme="minorHAnsi"/>
      <w:sz w:val="22"/>
      <w:szCs w:val="22"/>
      <w:lang w:eastAsia="en-ID" w:val="en-ID"/>
    </w:rPr>
    <w:tblPr>
      <w:tblCellMar>
        <w:top w:w="0.0" w:type="dxa"/>
        <w:left w:w="0.0" w:type="dxa"/>
        <w:bottom w:w="0.0" w:type="dxa"/>
        <w:right w:w="0.0" w:type="dxa"/>
      </w:tblCellMar>
    </w:tblPr>
  </w:style>
  <w:style w:type="paragraph" w:styleId="Subjudul">
    <w:name w:val="Subtitle"/>
    <w:basedOn w:val="Normal"/>
    <w:next w:val="Normal"/>
    <w:pPr>
      <w:keepNext w:val="1"/>
      <w:keepLines w:val="1"/>
      <w:spacing w:after="80" w:before="360"/>
    </w:pPr>
    <w:rPr>
      <w:rFonts w:ascii="Georgia" w:cs="Georgia" w:eastAsia="Georgia" w:hAnsi="Georgia"/>
      <w:i w:val="1"/>
      <w:color w:val="666666"/>
      <w:sz w:val="48"/>
      <w:szCs w:val="48"/>
      <w:lang w:eastAsia="en-US" w:val="en-US"/>
    </w:rPr>
  </w:style>
  <w:style w:type="table" w:styleId="a" w:customStyle="1">
    <w:basedOn w:val="TabelNormal"/>
    <w:tblPr>
      <w:tblStyleRowBandSize w:val="1"/>
      <w:tblStyleColBandSize w:val="1"/>
    </w:tblPr>
  </w:style>
  <w:style w:type="table" w:styleId="a0" w:customStyle="1">
    <w:basedOn w:val="TabelNormal"/>
    <w:tblPr>
      <w:tblStyleRowBandSize w:val="1"/>
      <w:tblStyleColBandSize w:val="1"/>
    </w:tblPr>
  </w:style>
  <w:style w:type="character" w:styleId="apple-tab-span" w:customStyle="1">
    <w:name w:val="apple-tab-span"/>
    <w:basedOn w:val="FontParagrafDefault"/>
    <w:rsid w:val="009E2EA4"/>
  </w:style>
  <w:style w:type="character" w:styleId="SebutanYangBelumTerselesaikan">
    <w:name w:val="Unresolved Mention"/>
    <w:basedOn w:val="FontParagrafDefault"/>
    <w:uiPriority w:val="99"/>
    <w:semiHidden w:val="1"/>
    <w:unhideWhenUsed w:val="1"/>
    <w:rsid w:val="00306CA2"/>
    <w:rPr>
      <w:color w:val="605e5c"/>
      <w:shd w:color="auto" w:fill="e1dfdd" w:val="clear"/>
    </w:rPr>
  </w:style>
  <w:style w:type="character" w:styleId="A00" w:customStyle="1">
    <w:name w:val="A0"/>
    <w:uiPriority w:val="99"/>
    <w:rsid w:val="00542554"/>
    <w:rPr>
      <w:rFonts w:ascii="Gotham Book" w:hAnsi="Gotham Book"/>
      <w:color w:val="000000"/>
      <w:sz w:val="19"/>
    </w:rPr>
  </w:style>
  <w:style w:type="table" w:styleId="TabelBiasa4">
    <w:name w:val="Plain Table 4"/>
    <w:basedOn w:val="TabelNormal"/>
    <w:uiPriority w:val="44"/>
    <w:rsid w:val="005D4449"/>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whitespace-nowrap" w:customStyle="1">
    <w:name w:val="whitespace-nowrap"/>
    <w:basedOn w:val="FontParagrafDefault"/>
    <w:rsid w:val="001A4BB3"/>
  </w:style>
  <w:style w:type="character" w:styleId="HiperlinkyangDiikuti">
    <w:name w:val="FollowedHyperlink"/>
    <w:basedOn w:val="FontParagrafDefault"/>
    <w:uiPriority w:val="99"/>
    <w:semiHidden w:val="1"/>
    <w:unhideWhenUsed w:val="1"/>
    <w:rsid w:val="001A4BB3"/>
    <w:rPr>
      <w:color w:val="800080" w:themeColor="followedHyperlink"/>
      <w:u w:val="single"/>
    </w:rPr>
  </w:style>
  <w:style w:type="character" w:styleId="Kuat">
    <w:name w:val="Strong"/>
    <w:basedOn w:val="FontParagrafDefault"/>
    <w:uiPriority w:val="22"/>
    <w:qFormat w:val="1"/>
    <w:rsid w:val="001A4BB3"/>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i.org/10.52235/lp.v4i2.225" TargetMode="External"/><Relationship Id="rId12" Type="http://schemas.openxmlformats.org/officeDocument/2006/relationships/footer" Target="footer1.xml"/><Relationship Id="rId9" Type="http://schemas.openxmlformats.org/officeDocument/2006/relationships/hyperlink" Target="mailto:nurbaititihang@alifa.ac.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rirahayu@alifa.ac.id" TargetMode="External"/><Relationship Id="rId8" Type="http://schemas.openxmlformats.org/officeDocument/2006/relationships/hyperlink" Target="mailto:rinasuryani@alifa.ac.i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journal.alifa.ac.id/index.php/j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0Mmb6ObEV3acZx+0tiIIq059dA==">CgMxLjA4AHIhMWlKb2NzZzRxVTB6aUloRnR6ME56Z3pKY1o1Rm1SVHBE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2024-02-03T09:47:00Z</dcterms:created>
  <dc:creator>NB-042-SBSN-UIN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c9f6fc53-6dd9-3e21-88ac-215026a6ff03</vt:lpwstr>
  </property>
</Properties>
</file>